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D68D7" w14:textId="2FE87E18" w:rsidR="004D68D3" w:rsidRPr="004D68D3" w:rsidRDefault="004D68D3" w:rsidP="004D68D3">
      <w:pPr>
        <w:rPr>
          <w:rStyle w:val="normaltextrun"/>
          <w:rFonts w:cs="Arial"/>
          <w:b/>
          <w:bCs/>
          <w:color w:val="000000"/>
          <w:bdr w:val="none" w:sz="0" w:space="0" w:color="auto" w:frame="1"/>
        </w:rPr>
      </w:pPr>
      <w:r w:rsidRPr="004D68D3">
        <w:rPr>
          <w:rStyle w:val="normaltextrun"/>
          <w:rFonts w:cs="Arial"/>
          <w:b/>
          <w:bCs/>
          <w:color w:val="000000"/>
          <w:bdr w:val="none" w:sz="0" w:space="0" w:color="auto" w:frame="1"/>
        </w:rPr>
        <w:t>Forskrift om skoleregler</w:t>
      </w:r>
      <w:r w:rsidR="00E02848">
        <w:rPr>
          <w:rStyle w:val="normaltextrun"/>
          <w:rFonts w:cs="Arial"/>
          <w:b/>
          <w:bCs/>
          <w:color w:val="000000"/>
          <w:bdr w:val="none" w:sz="0" w:space="0" w:color="auto" w:frame="1"/>
        </w:rPr>
        <w:t xml:space="preserve"> og </w:t>
      </w:r>
      <w:r w:rsidR="00560D1F">
        <w:rPr>
          <w:rStyle w:val="normaltextrun"/>
          <w:rFonts w:cs="Arial"/>
          <w:b/>
          <w:bCs/>
          <w:color w:val="000000"/>
          <w:bdr w:val="none" w:sz="0" w:space="0" w:color="auto" w:frame="1"/>
        </w:rPr>
        <w:t>skole</w:t>
      </w:r>
      <w:r w:rsidR="00E02848">
        <w:rPr>
          <w:rStyle w:val="normaltextrun"/>
          <w:rFonts w:cs="Arial"/>
          <w:b/>
          <w:bCs/>
          <w:color w:val="000000"/>
          <w:bdr w:val="none" w:sz="0" w:space="0" w:color="auto" w:frame="1"/>
        </w:rPr>
        <w:t>demokrati</w:t>
      </w:r>
      <w:r w:rsidRPr="004D68D3">
        <w:rPr>
          <w:rStyle w:val="normaltextrun"/>
          <w:rFonts w:cs="Arial"/>
          <w:b/>
          <w:bCs/>
          <w:color w:val="000000"/>
          <w:bdr w:val="none" w:sz="0" w:space="0" w:color="auto" w:frame="1"/>
        </w:rPr>
        <w:t xml:space="preserve"> i </w:t>
      </w:r>
      <w:r w:rsidR="0023300D">
        <w:rPr>
          <w:rStyle w:val="normaltextrun"/>
          <w:rFonts w:cs="Arial"/>
          <w:b/>
          <w:bCs/>
          <w:color w:val="000000"/>
          <w:bdr w:val="none" w:sz="0" w:space="0" w:color="auto" w:frame="1"/>
        </w:rPr>
        <w:t>Aurskog-Høland</w:t>
      </w:r>
      <w:r w:rsidRPr="004D68D3">
        <w:rPr>
          <w:rStyle w:val="normaltextrun"/>
          <w:rFonts w:cs="Arial"/>
          <w:b/>
          <w:bCs/>
          <w:color w:val="000000"/>
          <w:bdr w:val="none" w:sz="0" w:space="0" w:color="auto" w:frame="1"/>
        </w:rPr>
        <w:t xml:space="preserve"> kommune</w:t>
      </w:r>
      <w:r w:rsidR="00062030">
        <w:rPr>
          <w:rStyle w:val="normaltextrun"/>
          <w:rFonts w:cs="Arial"/>
          <w:b/>
          <w:bCs/>
          <w:color w:val="000000"/>
          <w:bdr w:val="none" w:sz="0" w:space="0" w:color="auto" w:frame="1"/>
        </w:rPr>
        <w:t>, Akershus</w:t>
      </w:r>
    </w:p>
    <w:p w14:paraId="078D156C" w14:textId="696339D1" w:rsidR="00E037FA" w:rsidRPr="009B075C" w:rsidRDefault="00E037FA" w:rsidP="00E037FA">
      <w:pPr>
        <w:rPr>
          <w:b/>
          <w:bCs/>
        </w:rPr>
      </w:pPr>
      <w:r>
        <w:rPr>
          <w:b/>
          <w:bCs/>
        </w:rPr>
        <w:t xml:space="preserve">Hjemmel: </w:t>
      </w:r>
      <w:r w:rsidRPr="008C3108">
        <w:t>Fastsatt av Kommunestyret i Aurskog-Høland</w:t>
      </w:r>
      <w:r>
        <w:t>, 26.06.24 med hjemmel i Opplæringsloven (2023-06-09-30), §10</w:t>
      </w:r>
      <w:r w:rsidR="00276725">
        <w:t>-7</w:t>
      </w:r>
      <w:r w:rsidR="002A652C">
        <w:t xml:space="preserve"> og §10-4</w:t>
      </w:r>
    </w:p>
    <w:p w14:paraId="16B9417F" w14:textId="15ED15DD" w:rsidR="004D68D3" w:rsidRPr="004D68D3" w:rsidRDefault="00BF43D9" w:rsidP="004D68D3">
      <w:pPr>
        <w:rPr>
          <w:rFonts w:cs="Arial"/>
          <w:b/>
          <w:bCs/>
        </w:rPr>
      </w:pPr>
      <w:r>
        <w:rPr>
          <w:rFonts w:cs="Arial"/>
          <w:b/>
          <w:bCs/>
        </w:rPr>
        <w:t>§</w:t>
      </w:r>
      <w:r w:rsidR="004D68D3" w:rsidRPr="004D68D3">
        <w:rPr>
          <w:rFonts w:cs="Arial"/>
          <w:b/>
          <w:bCs/>
        </w:rPr>
        <w:t>1 Formål</w:t>
      </w:r>
    </w:p>
    <w:p w14:paraId="0D0566C8" w14:textId="2607D279" w:rsidR="00D3741F" w:rsidRDefault="00D3741F" w:rsidP="004D68D3">
      <w:r>
        <w:t xml:space="preserve">Skolene i Aurskog-Høland har som mål å gi elevene de beste muligheter for læring og personlig utvikling ved å fremme trygghet, trivsel, helse, respekt, samarbeid og medansvar. </w:t>
      </w:r>
      <w:r w:rsidR="0023300D">
        <w:t>Skole</w:t>
      </w:r>
      <w:r w:rsidR="009D400B">
        <w:t>reglene</w:t>
      </w:r>
      <w:r>
        <w:t xml:space="preserve"> skal være et verktøy for å nå dette målet og sikre en mest mulig lik saksbehandling i hele kommunen. </w:t>
      </w:r>
    </w:p>
    <w:p w14:paraId="1E8C434E" w14:textId="1B0468F3" w:rsidR="004D68D3" w:rsidRPr="004D68D3" w:rsidRDefault="00BF43D9" w:rsidP="004D68D3">
      <w:pPr>
        <w:rPr>
          <w:rFonts w:cs="Arial"/>
          <w:b/>
          <w:bCs/>
        </w:rPr>
      </w:pPr>
      <w:r>
        <w:rPr>
          <w:rFonts w:cs="Arial"/>
          <w:b/>
          <w:bCs/>
        </w:rPr>
        <w:t>§</w:t>
      </w:r>
      <w:r w:rsidR="00C67333">
        <w:rPr>
          <w:rFonts w:cs="Arial"/>
          <w:b/>
          <w:bCs/>
        </w:rPr>
        <w:t>1</w:t>
      </w:r>
      <w:r w:rsidR="00FF2818">
        <w:rPr>
          <w:rFonts w:cs="Arial"/>
          <w:b/>
          <w:bCs/>
        </w:rPr>
        <w:t>-</w:t>
      </w:r>
      <w:r w:rsidR="004D68D3" w:rsidRPr="004D68D3">
        <w:rPr>
          <w:rFonts w:cs="Arial"/>
          <w:b/>
          <w:bCs/>
        </w:rPr>
        <w:t>2 Innhold og virkeområde</w:t>
      </w:r>
    </w:p>
    <w:p w14:paraId="374A970F" w14:textId="6D9235FF" w:rsidR="00434101" w:rsidRDefault="009D400B" w:rsidP="004D68D3">
      <w:r>
        <w:t>Skoleregle</w:t>
      </w:r>
      <w:r w:rsidR="00882ABF">
        <w:t>ne</w:t>
      </w:r>
      <w:r w:rsidR="00434101">
        <w:t xml:space="preserve"> omfatter alle offentlige grunnskoler i Aurskog-Høland kommune. </w:t>
      </w:r>
    </w:p>
    <w:p w14:paraId="4E367082" w14:textId="68322C8A" w:rsidR="00434101" w:rsidRDefault="009D400B" w:rsidP="004D68D3">
      <w:r>
        <w:t>Skoleregle</w:t>
      </w:r>
      <w:r w:rsidR="0075065A">
        <w:t>ne</w:t>
      </w:r>
      <w:r w:rsidR="00434101">
        <w:t xml:space="preserve"> inneholder regler for både orden og oppførsel. Videre inneholder det regler for hvilke tiltak (reaksjoner) som skal brukes mot elever som bryter reglementet, og saksbehandlingsregler for hvordan slike saker skal behandles. </w:t>
      </w:r>
    </w:p>
    <w:p w14:paraId="23BB9EF2" w14:textId="23EEED3D" w:rsidR="00434101" w:rsidRDefault="00434101" w:rsidP="004D68D3">
      <w:r>
        <w:t>Skolene har ansvar for elevene i undervisning, under arrangementer, på ekskursjoner med mer</w:t>
      </w:r>
      <w:r w:rsidR="7694A639">
        <w:t>.</w:t>
      </w:r>
      <w:r>
        <w:t xml:space="preserve"> der elevene er under skolens ledelse. Dette innebærer at </w:t>
      </w:r>
      <w:r w:rsidR="009D400B">
        <w:t>skoleregle</w:t>
      </w:r>
      <w:r w:rsidR="0075065A">
        <w:t>ne</w:t>
      </w:r>
      <w:r>
        <w:t xml:space="preserve"> gjelder i alle typer undervisningslokaler, fellesrom, uteområder og når elevene har undervisning andre steder enn på skolens område, for eksempel i prosjekter, på leirskole, studieturer og lignende. </w:t>
      </w:r>
      <w:r w:rsidR="009D400B">
        <w:t>Skoleregle</w:t>
      </w:r>
      <w:r w:rsidR="0075065A">
        <w:t>ne</w:t>
      </w:r>
      <w:r>
        <w:t xml:space="preserve"> gjelder også opptreden på skoleveien.</w:t>
      </w:r>
    </w:p>
    <w:p w14:paraId="1F14CFEF" w14:textId="594D0397" w:rsidR="004D68D3" w:rsidRPr="004D68D3" w:rsidRDefault="00BF43D9" w:rsidP="004D68D3">
      <w:pPr>
        <w:rPr>
          <w:rFonts w:cs="Arial"/>
          <w:b/>
          <w:bCs/>
        </w:rPr>
      </w:pPr>
      <w:r>
        <w:rPr>
          <w:rFonts w:cs="Arial"/>
          <w:b/>
          <w:bCs/>
        </w:rPr>
        <w:t>§</w:t>
      </w:r>
      <w:r w:rsidR="00C67333">
        <w:rPr>
          <w:rFonts w:cs="Arial"/>
          <w:b/>
          <w:bCs/>
        </w:rPr>
        <w:t>1</w:t>
      </w:r>
      <w:r w:rsidR="00FF2818">
        <w:rPr>
          <w:rFonts w:cs="Arial"/>
          <w:b/>
          <w:bCs/>
        </w:rPr>
        <w:t>-</w:t>
      </w:r>
      <w:r w:rsidR="004D68D3" w:rsidRPr="004D68D3">
        <w:rPr>
          <w:rFonts w:cs="Arial"/>
          <w:b/>
          <w:bCs/>
        </w:rPr>
        <w:t>3 Skolens egne regler</w:t>
      </w:r>
    </w:p>
    <w:p w14:paraId="544F98DA" w14:textId="73F38B0C" w:rsidR="00FE3F65" w:rsidRDefault="00FE3F65" w:rsidP="004D68D3">
      <w:r>
        <w:t>Ut fra</w:t>
      </w:r>
      <w:r w:rsidR="00142B5C">
        <w:t xml:space="preserve"> </w:t>
      </w:r>
      <w:r w:rsidR="004F18E0">
        <w:t>f</w:t>
      </w:r>
      <w:r w:rsidR="00E04DE4">
        <w:t xml:space="preserve">orskrift om </w:t>
      </w:r>
      <w:r w:rsidR="009D400B">
        <w:t>skoleregle</w:t>
      </w:r>
      <w:r w:rsidR="00142B5C">
        <w:t>r</w:t>
      </w:r>
      <w:r>
        <w:t xml:space="preserve"> for skolene i Aurskog-Høland skal den enkelte skole utarbeide et eget reglement for trivsel, orden og oppførsel. </w:t>
      </w:r>
    </w:p>
    <w:p w14:paraId="19AA1857" w14:textId="53FD028A" w:rsidR="00FE3F65" w:rsidRDefault="00FE3F65" w:rsidP="004D68D3">
      <w:r>
        <w:t>D</w:t>
      </w:r>
      <w:r w:rsidR="00B9440C">
        <w:t>ette</w:t>
      </w:r>
      <w:r>
        <w:t xml:space="preserve"> reglementet skal sikre at spesielle forhold ved den enkelte skole kommer med. Den enkelte skoles</w:t>
      </w:r>
      <w:r w:rsidR="009D400B">
        <w:t xml:space="preserve"> skolereglement</w:t>
      </w:r>
      <w:r>
        <w:t xml:space="preserve"> skal særlig </w:t>
      </w:r>
      <w:proofErr w:type="gramStart"/>
      <w:r>
        <w:t>fokusere</w:t>
      </w:r>
      <w:proofErr w:type="gramEnd"/>
      <w:r>
        <w:t xml:space="preserve"> på rutiner og prosedyrer for å ivareta elevenes psykososiale skolemiljø. </w:t>
      </w:r>
    </w:p>
    <w:p w14:paraId="6B6B4DE1" w14:textId="79DB9206" w:rsidR="00FE3F65" w:rsidRDefault="00FE3F65" w:rsidP="004D68D3">
      <w:r>
        <w:t xml:space="preserve">Alle rådsorgan på skolen, tillitsvalgte og skolens verneombud skal delta i utarbeidelsen av skolens </w:t>
      </w:r>
      <w:r w:rsidRPr="00BB7EEF">
        <w:t xml:space="preserve">eget </w:t>
      </w:r>
      <w:r w:rsidR="00BB7EEF" w:rsidRPr="00BB7EEF">
        <w:t>skole</w:t>
      </w:r>
      <w:r w:rsidRPr="00BB7EEF">
        <w:t xml:space="preserve">reglement. </w:t>
      </w:r>
      <w:r w:rsidR="009D400B" w:rsidRPr="00BB7EEF">
        <w:t>Skolereglementet</w:t>
      </w:r>
      <w:r>
        <w:t xml:space="preserve"> skal årlig drøftes i skolens samarbeidsutvalg. </w:t>
      </w:r>
    </w:p>
    <w:p w14:paraId="7BCB67C8" w14:textId="3A2E5A6C" w:rsidR="005E1654" w:rsidRDefault="00FE3F65" w:rsidP="004D68D3">
      <w:r>
        <w:t xml:space="preserve">Ved eventuell motstrid vil bestemmelsene i opplæringsloven og de kommunale </w:t>
      </w:r>
      <w:r w:rsidR="009D400B">
        <w:t>skoleregle</w:t>
      </w:r>
      <w:r w:rsidR="00B9440C">
        <w:t>ne</w:t>
      </w:r>
      <w:r>
        <w:t xml:space="preserve"> ha forrang framfor skolenes eget reglement. Sentralt regelverk og kommunal forskrift skal være utgangspunkt for skolenes eget </w:t>
      </w:r>
      <w:r w:rsidR="00A00EDD">
        <w:t>skolereglement</w:t>
      </w:r>
      <w:r>
        <w:t>.</w:t>
      </w:r>
    </w:p>
    <w:p w14:paraId="66D72E5F" w14:textId="71762417" w:rsidR="00934646" w:rsidRPr="00934646" w:rsidRDefault="00BF43D9" w:rsidP="004D68D3">
      <w:pPr>
        <w:rPr>
          <w:b/>
          <w:bCs/>
        </w:rPr>
      </w:pPr>
      <w:r>
        <w:rPr>
          <w:b/>
          <w:bCs/>
        </w:rPr>
        <w:t>§</w:t>
      </w:r>
      <w:r w:rsidR="00934646" w:rsidRPr="00934646">
        <w:rPr>
          <w:b/>
          <w:bCs/>
        </w:rPr>
        <w:t>1</w:t>
      </w:r>
      <w:r w:rsidR="00FF2818">
        <w:rPr>
          <w:b/>
          <w:bCs/>
        </w:rPr>
        <w:t>-</w:t>
      </w:r>
      <w:r w:rsidR="00934646" w:rsidRPr="00934646">
        <w:rPr>
          <w:b/>
          <w:bCs/>
        </w:rPr>
        <w:t xml:space="preserve">4 Vurdering i orden og oppførsel </w:t>
      </w:r>
    </w:p>
    <w:p w14:paraId="47BB16AC" w14:textId="74428749" w:rsidR="00525ECC" w:rsidRDefault="00934646" w:rsidP="004D68D3">
      <w:r>
        <w:t>Elever på 8.</w:t>
      </w:r>
      <w:r w:rsidR="00DD0AC9">
        <w:t xml:space="preserve"> </w:t>
      </w:r>
      <w:r>
        <w:t>- 10. trinn skal gis karakter i orden og oppførsel. Elever på 1.</w:t>
      </w:r>
      <w:r w:rsidR="00DD0AC9">
        <w:t xml:space="preserve"> </w:t>
      </w:r>
      <w:r>
        <w:t>-</w:t>
      </w:r>
      <w:r w:rsidR="00DD0AC9">
        <w:t xml:space="preserve"> </w:t>
      </w:r>
      <w:r>
        <w:t xml:space="preserve">7. trinn skal bare gis en vurdering uten karakter. </w:t>
      </w:r>
      <w:r w:rsidR="00525ECC">
        <w:br/>
      </w:r>
      <w:r>
        <w:t>Grunnlaget for skolenes vurdering av elevers orden og oppførsel er knyttet til i hvilken grad de opptrer i tråd med d</w:t>
      </w:r>
      <w:r w:rsidR="00B9440C">
        <w:t>isse</w:t>
      </w:r>
      <w:r>
        <w:t xml:space="preserve"> </w:t>
      </w:r>
      <w:r w:rsidR="00A00EDD">
        <w:t>skoleregle</w:t>
      </w:r>
      <w:r w:rsidR="00B9440C">
        <w:t>ne</w:t>
      </w:r>
      <w:r>
        <w:t xml:space="preserve"> og eventuel</w:t>
      </w:r>
      <w:r w:rsidR="00B9440C">
        <w:t>t</w:t>
      </w:r>
      <w:r>
        <w:t xml:space="preserve"> lokal</w:t>
      </w:r>
      <w:r w:rsidR="00B9440C">
        <w:t>t</w:t>
      </w:r>
      <w:r>
        <w:t xml:space="preserve"> skoleregle</w:t>
      </w:r>
      <w:r w:rsidR="00B9440C">
        <w:t>ment</w:t>
      </w:r>
      <w:r>
        <w:t xml:space="preserve">. Vurderingen i orden baserer seg på om elevene er forberedt til undervisningen og hvordan arbeidsvanene og arbeidsinnsatsen er. </w:t>
      </w:r>
    </w:p>
    <w:p w14:paraId="0C99A3A2" w14:textId="381007E9" w:rsidR="00525ECC" w:rsidRDefault="00934646" w:rsidP="004D68D3">
      <w:r>
        <w:t>Vurdering i oppførsel baserer seg på hvordan elevene oppfører seg overfor medelever</w:t>
      </w:r>
      <w:r w:rsidR="008A4BC8">
        <w:t xml:space="preserve"> og</w:t>
      </w:r>
      <w:r w:rsidRPr="008C715E">
        <w:t xml:space="preserve"> ansatte.</w:t>
      </w:r>
      <w:r>
        <w:t xml:space="preserve"> </w:t>
      </w:r>
    </w:p>
    <w:p w14:paraId="2679F413" w14:textId="2FA3888E" w:rsidR="003B6337" w:rsidRPr="00525ECC" w:rsidRDefault="00934646" w:rsidP="004D68D3">
      <w:r>
        <w:t>I vurderingen skal det tas hensyn til de forutsetningene elevene har. Vanligvis skal det ikke legges avgjørende vekt på enkelthendelser, hvis ikke en hendelse er særlig klanderverdig eller grov. For elever på 8.</w:t>
      </w:r>
      <w:r w:rsidR="00DD0AC9">
        <w:t xml:space="preserve"> </w:t>
      </w:r>
      <w:r>
        <w:t>-</w:t>
      </w:r>
      <w:r w:rsidR="00DD0AC9">
        <w:t xml:space="preserve"> </w:t>
      </w:r>
      <w:r>
        <w:t>10. trinn kan u</w:t>
      </w:r>
      <w:r w:rsidR="002A4263">
        <w:t>gy</w:t>
      </w:r>
      <w:r w:rsidR="00F5047C">
        <w:t>ldig</w:t>
      </w:r>
      <w:r>
        <w:t xml:space="preserve"> fravær medføre nedsatt karakter i enten orden eller oppførsel.</w:t>
      </w:r>
    </w:p>
    <w:p w14:paraId="253F4034" w14:textId="09C397EB" w:rsidR="00D347A2" w:rsidRPr="00D347A2" w:rsidRDefault="00BF43D9" w:rsidP="004D68D3">
      <w:pPr>
        <w:rPr>
          <w:b/>
          <w:bCs/>
        </w:rPr>
      </w:pPr>
      <w:r>
        <w:rPr>
          <w:b/>
          <w:bCs/>
        </w:rPr>
        <w:lastRenderedPageBreak/>
        <w:t>§</w:t>
      </w:r>
      <w:r w:rsidR="00D347A2" w:rsidRPr="00D347A2">
        <w:rPr>
          <w:b/>
          <w:bCs/>
        </w:rPr>
        <w:t xml:space="preserve">2 Regler og reaksjoner </w:t>
      </w:r>
    </w:p>
    <w:p w14:paraId="31AD79D5" w14:textId="4E326C4D" w:rsidR="00D347A2" w:rsidRDefault="00D347A2" w:rsidP="004D68D3">
      <w:r>
        <w:t xml:space="preserve">Skolen er en læringsarena og arbeidsplass for barn, unge og voksne. Alle har et ansvar for hvordan skolemiljøet er og </w:t>
      </w:r>
      <w:r w:rsidR="382EA609">
        <w:t xml:space="preserve">hvordan det </w:t>
      </w:r>
      <w:r>
        <w:t xml:space="preserve">utvikles. Det er derfor viktig at både elever, foresatte og ansatte jobber for å skape et godt arbeids- og læringsmiljø på den enkelte skole. </w:t>
      </w:r>
    </w:p>
    <w:p w14:paraId="45B553EB" w14:textId="0B3B6F40" w:rsidR="004D68D3" w:rsidRPr="004D68D3" w:rsidRDefault="00BF43D9" w:rsidP="004D68D3">
      <w:pPr>
        <w:rPr>
          <w:rFonts w:cs="Arial"/>
          <w:b/>
          <w:bCs/>
        </w:rPr>
      </w:pPr>
      <w:r>
        <w:rPr>
          <w:rFonts w:cs="Arial"/>
          <w:b/>
          <w:bCs/>
        </w:rPr>
        <w:t>§</w:t>
      </w:r>
      <w:r w:rsidR="00D347A2">
        <w:rPr>
          <w:rFonts w:cs="Arial"/>
          <w:b/>
          <w:bCs/>
        </w:rPr>
        <w:t>2</w:t>
      </w:r>
      <w:r w:rsidR="00FF2818">
        <w:rPr>
          <w:rFonts w:cs="Arial"/>
          <w:b/>
          <w:bCs/>
        </w:rPr>
        <w:t>-</w:t>
      </w:r>
      <w:r w:rsidR="00D347A2">
        <w:rPr>
          <w:rFonts w:cs="Arial"/>
          <w:b/>
          <w:bCs/>
        </w:rPr>
        <w:t>1</w:t>
      </w:r>
      <w:r w:rsidR="004D68D3" w:rsidRPr="004D68D3">
        <w:rPr>
          <w:rFonts w:cs="Arial"/>
          <w:b/>
          <w:bCs/>
        </w:rPr>
        <w:t xml:space="preserve"> Orden</w:t>
      </w:r>
    </w:p>
    <w:p w14:paraId="60BD94AE" w14:textId="77777777" w:rsidR="00E42578" w:rsidRDefault="00E42578" w:rsidP="004D68D3">
      <w:r>
        <w:t>Skolene i Aurskog-Høland har som mål at alle elever skal oppleve et godt og utviklende lærings- og skolemiljø. Følgende regler er derfor like for alle skoler i kommunen:</w:t>
      </w:r>
    </w:p>
    <w:p w14:paraId="21F0413C" w14:textId="44E507E5" w:rsidR="004D68D3" w:rsidRDefault="00BE2936" w:rsidP="004D68D3">
      <w:r>
        <w:rPr>
          <w:rFonts w:cs="Arial"/>
        </w:rPr>
        <w:t xml:space="preserve">a) </w:t>
      </w:r>
      <w:r w:rsidR="001C0217">
        <w:t>Alle skal møte presis til undervisning og andre avtaler og gjøre skolearbeid til avtalt tid</w:t>
      </w:r>
    </w:p>
    <w:p w14:paraId="46400300" w14:textId="0851698D" w:rsidR="00A00EDD" w:rsidRPr="00DD0AC9" w:rsidRDefault="004A0A1C" w:rsidP="004D68D3">
      <w:r>
        <w:t>b)</w:t>
      </w:r>
      <w:r w:rsidR="009938BE">
        <w:t xml:space="preserve"> Alle skal holde god orden og bidra til å holde skolens område rent og ryddig</w:t>
      </w:r>
    </w:p>
    <w:p w14:paraId="6F229BD4" w14:textId="477E3BDA" w:rsidR="004D68D3" w:rsidRDefault="00BF43D9" w:rsidP="004D68D3">
      <w:pPr>
        <w:rPr>
          <w:rFonts w:cs="Arial"/>
          <w:b/>
          <w:bCs/>
        </w:rPr>
      </w:pPr>
      <w:r>
        <w:rPr>
          <w:rFonts w:cs="Arial"/>
          <w:b/>
          <w:bCs/>
        </w:rPr>
        <w:t>§</w:t>
      </w:r>
      <w:r w:rsidR="00D347A2">
        <w:rPr>
          <w:rFonts w:cs="Arial"/>
          <w:b/>
          <w:bCs/>
        </w:rPr>
        <w:t>2</w:t>
      </w:r>
      <w:r w:rsidR="00FF2818">
        <w:rPr>
          <w:rFonts w:cs="Arial"/>
          <w:b/>
          <w:bCs/>
        </w:rPr>
        <w:t>-</w:t>
      </w:r>
      <w:r w:rsidR="00D347A2">
        <w:rPr>
          <w:rFonts w:cs="Arial"/>
          <w:b/>
          <w:bCs/>
        </w:rPr>
        <w:t>2</w:t>
      </w:r>
      <w:r w:rsidR="005E1654">
        <w:rPr>
          <w:rFonts w:cs="Arial"/>
          <w:b/>
          <w:bCs/>
        </w:rPr>
        <w:t xml:space="preserve"> </w:t>
      </w:r>
      <w:r w:rsidR="004D68D3" w:rsidRPr="004D68D3">
        <w:rPr>
          <w:rFonts w:cs="Arial"/>
          <w:b/>
          <w:bCs/>
        </w:rPr>
        <w:t>Oppførsel</w:t>
      </w:r>
    </w:p>
    <w:p w14:paraId="355E60CE" w14:textId="57738D46" w:rsidR="00515BF9" w:rsidRDefault="00515BF9" w:rsidP="004D68D3">
      <w:r>
        <w:t>Skolene i Aurskog-Høland har som mål at alle elever skal oppleve et godt og utviklende lærings- og skolemiljø. Følgende regler er derfor like for alle skoler i kommunen:</w:t>
      </w:r>
    </w:p>
    <w:p w14:paraId="5A7175B6" w14:textId="4C79B83F" w:rsidR="00F05709" w:rsidRDefault="00F05709" w:rsidP="004A0A1C">
      <w:pPr>
        <w:pStyle w:val="Listeavsnitt"/>
        <w:numPr>
          <w:ilvl w:val="0"/>
          <w:numId w:val="15"/>
        </w:numPr>
      </w:pPr>
      <w:r>
        <w:t>Alle skal behandles og behandle andre på en ordentlig måte</w:t>
      </w:r>
      <w:r w:rsidR="2F2ACFA9">
        <w:t>,</w:t>
      </w:r>
      <w:r>
        <w:t xml:space="preserve"> hvor alle viser respekt og hensyn overfor hverandre</w:t>
      </w:r>
      <w:r w:rsidR="00DD0AC9">
        <w:t>.</w:t>
      </w:r>
    </w:p>
    <w:p w14:paraId="31BE5BFB" w14:textId="31C5BA44" w:rsidR="00F05709" w:rsidRDefault="00F05709" w:rsidP="004A0A1C">
      <w:pPr>
        <w:pStyle w:val="Listeavsnitt"/>
        <w:numPr>
          <w:ilvl w:val="0"/>
          <w:numId w:val="15"/>
        </w:numPr>
      </w:pPr>
      <w:r>
        <w:t>Ingen skal utsettes for eller utsette andre for fysisk, psykisk, verbal og/eller digital mobbing og krenking</w:t>
      </w:r>
      <w:r w:rsidR="00DD0AC9">
        <w:t>.</w:t>
      </w:r>
    </w:p>
    <w:p w14:paraId="0E3BABDF" w14:textId="27E6DCD5" w:rsidR="003C70AC" w:rsidRDefault="003C70AC" w:rsidP="004A0A1C">
      <w:pPr>
        <w:pStyle w:val="Listeavsnitt"/>
        <w:numPr>
          <w:ilvl w:val="0"/>
          <w:numId w:val="15"/>
        </w:numPr>
      </w:pPr>
      <w:r>
        <w:t>Alle skal bidra til et godt lærings- og skolemiljø</w:t>
      </w:r>
      <w:r w:rsidR="19840C1F">
        <w:t>.</w:t>
      </w:r>
      <w:r>
        <w:t xml:space="preserve"> hvor en viser respekt for undervisningen</w:t>
      </w:r>
      <w:r w:rsidR="00DD0AC9">
        <w:t>.</w:t>
      </w:r>
    </w:p>
    <w:p w14:paraId="20CEC8B5" w14:textId="32035860" w:rsidR="003C70AC" w:rsidRDefault="003C70AC" w:rsidP="004A0A1C">
      <w:pPr>
        <w:pStyle w:val="Listeavsnitt"/>
        <w:numPr>
          <w:ilvl w:val="0"/>
          <w:numId w:val="15"/>
        </w:numPr>
      </w:pPr>
      <w:r>
        <w:t>Alle skal delta i undervisningen i den form den er gitt og bidra til å holde arbeidsro i timene og undervisningssituasjoner</w:t>
      </w:r>
      <w:r w:rsidR="00DD0AC9">
        <w:t>.</w:t>
      </w:r>
    </w:p>
    <w:p w14:paraId="3978010D" w14:textId="6461D895" w:rsidR="00BC072D" w:rsidRDefault="00BC072D" w:rsidP="004A0A1C">
      <w:pPr>
        <w:pStyle w:val="Listeavsnitt"/>
        <w:numPr>
          <w:ilvl w:val="0"/>
          <w:numId w:val="15"/>
        </w:numPr>
      </w:pPr>
      <w:r>
        <w:t>Alle skal få ha sine private eiendeler i fred og tilsvarende la andres eiendeler være i fred. Så langt det er mulig bør elevene unngå å ta med verdisaker på skolen</w:t>
      </w:r>
      <w:r w:rsidR="00DD0AC9">
        <w:t>.</w:t>
      </w:r>
    </w:p>
    <w:p w14:paraId="4BCD1E19" w14:textId="1C60984C" w:rsidR="00BC072D" w:rsidRPr="00515BF9" w:rsidRDefault="00BC072D" w:rsidP="004A0A1C">
      <w:pPr>
        <w:pStyle w:val="Listeavsnitt"/>
        <w:numPr>
          <w:ilvl w:val="0"/>
          <w:numId w:val="15"/>
        </w:numPr>
      </w:pPr>
      <w:r>
        <w:t>Alle skal ta godt vare på skolens bygg, inventar, lærebøker, digitalt utstyr, undervisningsmateriell og andre eiendeler</w:t>
      </w:r>
      <w:r w:rsidR="574954FE">
        <w:t>.</w:t>
      </w:r>
      <w:r>
        <w:t xml:space="preserve"> slik at de ikke utsettes for hærverk og unødig slitasje og forbruk</w:t>
      </w:r>
      <w:r w:rsidR="00DD0AC9">
        <w:t>.</w:t>
      </w:r>
    </w:p>
    <w:p w14:paraId="26851D7B" w14:textId="652B6A2D" w:rsidR="00185871" w:rsidRDefault="00185871" w:rsidP="004A0A1C">
      <w:pPr>
        <w:pStyle w:val="Listeavsnitt"/>
        <w:numPr>
          <w:ilvl w:val="0"/>
          <w:numId w:val="15"/>
        </w:numPr>
      </w:pPr>
      <w:r>
        <w:t>Ingen skal være i besittelse av ulovlige/farlige gjenstander uten at det er avtalt med lærer eller leder</w:t>
      </w:r>
      <w:r w:rsidR="00DD0AC9">
        <w:t>.</w:t>
      </w:r>
    </w:p>
    <w:p w14:paraId="5FD071CE" w14:textId="6554F462" w:rsidR="0055400C" w:rsidRDefault="0055400C" w:rsidP="004A0A1C">
      <w:pPr>
        <w:pStyle w:val="Listeavsnitt"/>
        <w:numPr>
          <w:ilvl w:val="0"/>
          <w:numId w:val="15"/>
        </w:numPr>
      </w:pPr>
      <w:r>
        <w:t>Ingen skal være ruset</w:t>
      </w:r>
      <w:r w:rsidR="002334AD">
        <w:t xml:space="preserve"> eller b</w:t>
      </w:r>
      <w:r>
        <w:t>ruke, oppbevare, omsette eller være i besittelse av tobakk, snus, alkohol, narkotika, eller andre rusmidler på skolens område eller arrangementer</w:t>
      </w:r>
      <w:r w:rsidR="00DD0AC9">
        <w:t>.</w:t>
      </w:r>
    </w:p>
    <w:p w14:paraId="79C3E262" w14:textId="59E54DD6" w:rsidR="0055400C" w:rsidRDefault="00BE157A" w:rsidP="004A0A1C">
      <w:pPr>
        <w:pStyle w:val="Listeavsnitt"/>
        <w:numPr>
          <w:ilvl w:val="0"/>
          <w:numId w:val="15"/>
        </w:numPr>
      </w:pPr>
      <w:r>
        <w:rPr>
          <w:rFonts w:cs="Arial"/>
        </w:rPr>
        <w:t>Alle skal f</w:t>
      </w:r>
      <w:r w:rsidRPr="004A0A1C">
        <w:rPr>
          <w:rFonts w:cs="Arial"/>
        </w:rPr>
        <w:t>ølge skolens regle</w:t>
      </w:r>
      <w:r w:rsidR="003824C1">
        <w:rPr>
          <w:rFonts w:cs="Arial"/>
        </w:rPr>
        <w:t>ment</w:t>
      </w:r>
      <w:r w:rsidRPr="004A0A1C">
        <w:rPr>
          <w:rFonts w:cs="Arial"/>
        </w:rPr>
        <w:t xml:space="preserve"> for bruk av mobiltelefoner, digitale klokker, nettbrett, elektroniske spill eller lignende</w:t>
      </w:r>
      <w:r w:rsidRPr="00AF3072">
        <w:rPr>
          <w:rFonts w:cs="Arial"/>
        </w:rPr>
        <w:t xml:space="preserve">. </w:t>
      </w:r>
      <w:r w:rsidR="00624824" w:rsidRPr="00AF3072">
        <w:rPr>
          <w:rFonts w:cs="Arial"/>
        </w:rPr>
        <w:t>Skolen</w:t>
      </w:r>
      <w:r w:rsidR="002B58BF" w:rsidRPr="00AF3072">
        <w:rPr>
          <w:rFonts w:cs="Arial"/>
        </w:rPr>
        <w:t>s regle</w:t>
      </w:r>
      <w:r w:rsidR="005B6971">
        <w:rPr>
          <w:rFonts w:cs="Arial"/>
        </w:rPr>
        <w:t>ment</w:t>
      </w:r>
      <w:r w:rsidR="00624824" w:rsidRPr="00AF3072">
        <w:rPr>
          <w:rFonts w:cs="Arial"/>
        </w:rPr>
        <w:t xml:space="preserve"> skal følge </w:t>
      </w:r>
      <w:r w:rsidR="00A439B4" w:rsidRPr="00AF3072">
        <w:rPr>
          <w:rFonts w:cs="Arial"/>
        </w:rPr>
        <w:t>Utdanningsdirektoratet</w:t>
      </w:r>
      <w:r w:rsidR="00A439B4">
        <w:rPr>
          <w:rFonts w:cs="Arial"/>
        </w:rPr>
        <w:t>s</w:t>
      </w:r>
      <w:r w:rsidR="00624824" w:rsidRPr="00AF3072">
        <w:rPr>
          <w:rFonts w:cs="Arial"/>
        </w:rPr>
        <w:t xml:space="preserve"> anbefalinger om mobilbruk i skolen.</w:t>
      </w:r>
      <w:r w:rsidR="00681038" w:rsidRPr="00AF3072">
        <w:rPr>
          <w:rFonts w:cs="Arial"/>
        </w:rPr>
        <w:t xml:space="preserve"> </w:t>
      </w:r>
      <w:r w:rsidR="00442D60">
        <w:rPr>
          <w:rFonts w:cs="Arial"/>
        </w:rPr>
        <w:t>Regle</w:t>
      </w:r>
      <w:r w:rsidR="005B6971">
        <w:rPr>
          <w:rFonts w:cs="Arial"/>
        </w:rPr>
        <w:t>mentet</w:t>
      </w:r>
      <w:r w:rsidR="00681038" w:rsidRPr="004A0A1C">
        <w:rPr>
          <w:rFonts w:cs="Arial"/>
        </w:rPr>
        <w:t xml:space="preserve"> </w:t>
      </w:r>
      <w:r w:rsidR="00CD6D85">
        <w:rPr>
          <w:rFonts w:cs="Arial"/>
        </w:rPr>
        <w:t>skal</w:t>
      </w:r>
      <w:r w:rsidR="00A443B6">
        <w:rPr>
          <w:rFonts w:cs="Arial"/>
        </w:rPr>
        <w:t xml:space="preserve"> beskrive</w:t>
      </w:r>
      <w:r w:rsidR="00442D60">
        <w:rPr>
          <w:rFonts w:cs="Arial"/>
        </w:rPr>
        <w:t xml:space="preserve"> </w:t>
      </w:r>
      <w:r w:rsidR="00681038" w:rsidRPr="004A0A1C">
        <w:rPr>
          <w:rFonts w:cs="Arial"/>
        </w:rPr>
        <w:t xml:space="preserve">hvor og hvordan elevene skal oppbevare slikt utstyr, og om når elevene eventuelt får lov å bruke slikt utstyr. </w:t>
      </w:r>
      <w:r w:rsidR="00D37E75">
        <w:rPr>
          <w:rFonts w:cs="Arial"/>
        </w:rPr>
        <w:t>(</w:t>
      </w:r>
      <w:r w:rsidR="00681038" w:rsidRPr="004A0A1C">
        <w:rPr>
          <w:rFonts w:cs="Arial"/>
        </w:rPr>
        <w:t>Skolen kan ikke ha forbud mot å ha med slikt utstyr på skolen).</w:t>
      </w:r>
    </w:p>
    <w:p w14:paraId="485DBD83" w14:textId="57181543" w:rsidR="003755E5" w:rsidRDefault="00FE1ED4" w:rsidP="004A0A1C">
      <w:pPr>
        <w:pStyle w:val="Listeavsnitt"/>
        <w:numPr>
          <w:ilvl w:val="0"/>
          <w:numId w:val="15"/>
        </w:numPr>
      </w:pPr>
      <w:r>
        <w:rPr>
          <w:rFonts w:cs="Arial"/>
        </w:rPr>
        <w:t xml:space="preserve">Alle skal </w:t>
      </w:r>
      <w:r w:rsidR="00D56BB2">
        <w:rPr>
          <w:rFonts w:cs="Arial"/>
        </w:rPr>
        <w:t xml:space="preserve">bare </w:t>
      </w:r>
      <w:r w:rsidR="00CE5C9E">
        <w:rPr>
          <w:rFonts w:cs="Arial"/>
        </w:rPr>
        <w:t>b</w:t>
      </w:r>
      <w:r w:rsidR="00EA0B01" w:rsidRPr="004A0A1C">
        <w:rPr>
          <w:rFonts w:cs="Arial"/>
        </w:rPr>
        <w:t>ruke skolens datautstyr og internettilgang til skolerelaterte ting, hvis ikke annet er avtalt med lærer, og følge regler for bruk av IKT for skolene i Aurskog-Høland kommune.</w:t>
      </w:r>
      <w:r w:rsidR="0027619D" w:rsidRPr="004A0A1C">
        <w:rPr>
          <w:rFonts w:cs="Arial"/>
        </w:rPr>
        <w:t xml:space="preserve"> Den e</w:t>
      </w:r>
      <w:r w:rsidR="003755E5">
        <w:t xml:space="preserve">nkelte skole kan gjennom </w:t>
      </w:r>
      <w:r w:rsidR="003755E5" w:rsidRPr="008C715E">
        <w:t xml:space="preserve">eget </w:t>
      </w:r>
      <w:r w:rsidR="008C715E" w:rsidRPr="008C715E">
        <w:t>skole</w:t>
      </w:r>
      <w:r w:rsidR="003755E5" w:rsidRPr="008C715E">
        <w:t>reglement fastsette særskilte</w:t>
      </w:r>
      <w:r w:rsidR="003755E5">
        <w:t xml:space="preserve"> regler for bruk av datautstyr og internett</w:t>
      </w:r>
      <w:r w:rsidR="00DD0AC9">
        <w:t>.</w:t>
      </w:r>
    </w:p>
    <w:p w14:paraId="7F540DD8" w14:textId="5FE6BACC" w:rsidR="00EA4510" w:rsidRDefault="00F610E3" w:rsidP="004D68D3">
      <w:r>
        <w:rPr>
          <w:b/>
          <w:bCs/>
        </w:rPr>
        <w:t>§</w:t>
      </w:r>
      <w:r w:rsidR="00EA4510" w:rsidRPr="00EA4510">
        <w:rPr>
          <w:b/>
          <w:bCs/>
        </w:rPr>
        <w:t>2</w:t>
      </w:r>
      <w:r w:rsidR="00FF2818">
        <w:rPr>
          <w:b/>
          <w:bCs/>
        </w:rPr>
        <w:t>-</w:t>
      </w:r>
      <w:r w:rsidR="00EA4510">
        <w:rPr>
          <w:b/>
          <w:bCs/>
        </w:rPr>
        <w:t>3</w:t>
      </w:r>
      <w:r w:rsidR="00EA4510" w:rsidRPr="00EA4510">
        <w:rPr>
          <w:b/>
          <w:bCs/>
        </w:rPr>
        <w:t xml:space="preserve"> Tiltak ved brudd på </w:t>
      </w:r>
      <w:r w:rsidR="008C715E" w:rsidRPr="008C715E">
        <w:rPr>
          <w:b/>
          <w:bCs/>
        </w:rPr>
        <w:t>skole</w:t>
      </w:r>
      <w:r w:rsidR="00EA4510" w:rsidRPr="008C715E">
        <w:rPr>
          <w:b/>
          <w:bCs/>
        </w:rPr>
        <w:t>regle</w:t>
      </w:r>
      <w:r w:rsidR="003637FA">
        <w:rPr>
          <w:b/>
          <w:bCs/>
        </w:rPr>
        <w:t>ne</w:t>
      </w:r>
    </w:p>
    <w:p w14:paraId="37C4D157" w14:textId="67785385" w:rsidR="00EA4510" w:rsidRDefault="00EA4510" w:rsidP="007755BF">
      <w:pPr>
        <w:pStyle w:val="Listeavsnitt"/>
        <w:numPr>
          <w:ilvl w:val="0"/>
          <w:numId w:val="17"/>
        </w:numPr>
      </w:pPr>
      <w:r>
        <w:t>Alle reaksjoner på brudd på skoleregle</w:t>
      </w:r>
      <w:r w:rsidR="003637FA">
        <w:t>ne</w:t>
      </w:r>
      <w:r>
        <w:t xml:space="preserve"> skal være slik at elevene skal forstå hvilke regler som er brutt og hvorfor skolen må reagere på dette. Reaksjonen skal stå i rimelig forhold til alvorligheten </w:t>
      </w:r>
      <w:r>
        <w:lastRenderedPageBreak/>
        <w:t xml:space="preserve">av bruddet </w:t>
      </w:r>
      <w:r w:rsidRPr="008C715E">
        <w:t xml:space="preserve">på </w:t>
      </w:r>
      <w:r w:rsidR="008C715E" w:rsidRPr="008C715E">
        <w:t>skole</w:t>
      </w:r>
      <w:r w:rsidRPr="008C715E">
        <w:t>reglene. Tiltak bør</w:t>
      </w:r>
      <w:r>
        <w:t xml:space="preserve"> komme så nær regelbruddet i tid som mulig. Dersom det er mulig, skal eleven gis anledning til å gjøre opp for seg. </w:t>
      </w:r>
    </w:p>
    <w:p w14:paraId="4F68F57A" w14:textId="2CDC6841" w:rsidR="00EA4510" w:rsidRDefault="00EA4510" w:rsidP="007755BF">
      <w:pPr>
        <w:pStyle w:val="Listeavsnitt"/>
        <w:numPr>
          <w:ilvl w:val="0"/>
          <w:numId w:val="17"/>
        </w:numPr>
      </w:pPr>
      <w:r>
        <w:t>Brudd på regler som følger av lov eller reglement kan ilegges reaksjon etter reglene i dette kapittelet</w:t>
      </w:r>
      <w:r w:rsidR="79C6FBC1">
        <w:t>.</w:t>
      </w:r>
      <w:r>
        <w:t xml:space="preserve"> dersom ikke annet er særskilt nevnt. </w:t>
      </w:r>
    </w:p>
    <w:p w14:paraId="370DBE2D" w14:textId="064C0B04" w:rsidR="00EA4510" w:rsidRDefault="00EA4510" w:rsidP="007755BF">
      <w:pPr>
        <w:pStyle w:val="Listeavsnitt"/>
        <w:numPr>
          <w:ilvl w:val="0"/>
          <w:numId w:val="17"/>
        </w:numPr>
      </w:pPr>
      <w:r>
        <w:t>Som hovedregel skal det bare ilegges reaksjoner som følger av lov eller reglement. Hvis særskilte grunner tilsier det, kan også andre reaksjoner av mindre inngripende art ilegges.</w:t>
      </w:r>
    </w:p>
    <w:p w14:paraId="5FB366C9" w14:textId="4C3E65A1" w:rsidR="00EA4510" w:rsidRDefault="00EA4510" w:rsidP="006A4928">
      <w:pPr>
        <w:pStyle w:val="Listeavsnitt"/>
      </w:pPr>
      <w:r>
        <w:t xml:space="preserve">Det samme gjelder ved brudd på regler som følger av skolens eget skolereglement. </w:t>
      </w:r>
    </w:p>
    <w:p w14:paraId="0FAB1F15" w14:textId="27373516" w:rsidR="00EA4510" w:rsidRDefault="00EA4510" w:rsidP="007755BF">
      <w:pPr>
        <w:pStyle w:val="Listeavsnitt"/>
        <w:numPr>
          <w:ilvl w:val="0"/>
          <w:numId w:val="17"/>
        </w:numPr>
      </w:pPr>
      <w:r>
        <w:t xml:space="preserve">Elevene plikter å overholde ilagte reaksjoner. Ved manglende overholdelse kan det ilegges nye reaksjoner. </w:t>
      </w:r>
    </w:p>
    <w:p w14:paraId="0E893203" w14:textId="08E11638" w:rsidR="00EA4510" w:rsidRDefault="00EA4510" w:rsidP="007755BF">
      <w:pPr>
        <w:pStyle w:val="Listeavsnitt"/>
        <w:numPr>
          <w:ilvl w:val="0"/>
          <w:numId w:val="17"/>
        </w:numPr>
      </w:pPr>
      <w:r>
        <w:t xml:space="preserve">Fysisk refsing og annen krenkende behandling må ikke benyttes. Med fysisk refsing siktes det ikke til arbeid i forbindelse med rydding, vask og/eller reparasjoner etter seg selv eller andre. </w:t>
      </w:r>
    </w:p>
    <w:p w14:paraId="639B9302" w14:textId="4921D267" w:rsidR="00EA4510" w:rsidRDefault="00EA4510" w:rsidP="007755BF">
      <w:pPr>
        <w:pStyle w:val="Listeavsnitt"/>
        <w:numPr>
          <w:ilvl w:val="0"/>
          <w:numId w:val="17"/>
        </w:numPr>
      </w:pPr>
      <w:r>
        <w:t xml:space="preserve">Kollektiv avstraffelse kan ikke benyttes for handlinger utøvd av enkeltelever. </w:t>
      </w:r>
    </w:p>
    <w:p w14:paraId="218A2EE9" w14:textId="2E831D63" w:rsidR="001C7D87" w:rsidRDefault="00EA4510" w:rsidP="007755BF">
      <w:pPr>
        <w:pStyle w:val="Listeavsnitt"/>
        <w:numPr>
          <w:ilvl w:val="0"/>
          <w:numId w:val="17"/>
        </w:numPr>
      </w:pPr>
      <w:r>
        <w:t>Det er ikke tillatt å utelukke elever fra kommende skoleturer og aktiviteter på grunn av brudd på skoleregle</w:t>
      </w:r>
      <w:r w:rsidR="008041F8">
        <w:t>ne</w:t>
      </w:r>
      <w:r>
        <w:t>.</w:t>
      </w:r>
    </w:p>
    <w:p w14:paraId="0E99873C" w14:textId="718A010A" w:rsidR="0020473F" w:rsidRDefault="00F610E3" w:rsidP="004D68D3">
      <w:r>
        <w:rPr>
          <w:b/>
          <w:bCs/>
        </w:rPr>
        <w:t>§</w:t>
      </w:r>
      <w:r w:rsidR="0095391D" w:rsidRPr="0095391D">
        <w:rPr>
          <w:b/>
          <w:bCs/>
        </w:rPr>
        <w:t>2</w:t>
      </w:r>
      <w:r w:rsidR="00FF2818">
        <w:rPr>
          <w:b/>
          <w:bCs/>
        </w:rPr>
        <w:t>-</w:t>
      </w:r>
      <w:r w:rsidR="0095391D" w:rsidRPr="0095391D">
        <w:rPr>
          <w:b/>
          <w:bCs/>
        </w:rPr>
        <w:t>3</w:t>
      </w:r>
      <w:r w:rsidR="00FF2818">
        <w:rPr>
          <w:b/>
          <w:bCs/>
        </w:rPr>
        <w:t>-</w:t>
      </w:r>
      <w:r w:rsidR="0095391D" w:rsidRPr="0095391D">
        <w:rPr>
          <w:b/>
          <w:bCs/>
        </w:rPr>
        <w:t xml:space="preserve">1 Reaksjoner ved brudd </w:t>
      </w:r>
      <w:r w:rsidR="0095391D" w:rsidRPr="008C715E">
        <w:rPr>
          <w:b/>
          <w:bCs/>
        </w:rPr>
        <w:t xml:space="preserve">på </w:t>
      </w:r>
      <w:r w:rsidR="008C715E" w:rsidRPr="008C715E">
        <w:rPr>
          <w:b/>
          <w:bCs/>
        </w:rPr>
        <w:t>skole</w:t>
      </w:r>
      <w:r w:rsidR="0095391D" w:rsidRPr="008C715E">
        <w:rPr>
          <w:b/>
          <w:bCs/>
        </w:rPr>
        <w:t>regle</w:t>
      </w:r>
      <w:r w:rsidR="007639E8">
        <w:rPr>
          <w:b/>
          <w:bCs/>
        </w:rPr>
        <w:t>ne</w:t>
      </w:r>
      <w:r w:rsidR="008C715E">
        <w:rPr>
          <w:b/>
          <w:bCs/>
        </w:rPr>
        <w:t xml:space="preserve"> </w:t>
      </w:r>
      <w:r w:rsidR="0095391D">
        <w:t xml:space="preserve"> </w:t>
      </w:r>
    </w:p>
    <w:p w14:paraId="60A2E530" w14:textId="79212657" w:rsidR="0020473F" w:rsidRDefault="0095391D" w:rsidP="004D68D3">
      <w:r>
        <w:t xml:space="preserve">Følgende kan være reaksjoner ved brudd på </w:t>
      </w:r>
      <w:r w:rsidR="0020473F">
        <w:t>skole</w:t>
      </w:r>
      <w:r>
        <w:t>regle</w:t>
      </w:r>
      <w:r w:rsidR="007639E8">
        <w:t>ne</w:t>
      </w:r>
      <w:r>
        <w:t xml:space="preserve">: </w:t>
      </w:r>
    </w:p>
    <w:p w14:paraId="6C3CBBD4" w14:textId="796447C8" w:rsidR="0020473F" w:rsidRDefault="0095391D" w:rsidP="007755BF">
      <w:pPr>
        <w:pStyle w:val="Listeavsnitt"/>
        <w:numPr>
          <w:ilvl w:val="0"/>
          <w:numId w:val="18"/>
        </w:numPr>
      </w:pPr>
      <w:r>
        <w:t xml:space="preserve">Samtale med eleven </w:t>
      </w:r>
    </w:p>
    <w:p w14:paraId="74C50BFD" w14:textId="47EB621E" w:rsidR="0020473F" w:rsidRDefault="0095391D" w:rsidP="007755BF">
      <w:pPr>
        <w:pStyle w:val="Listeavsnitt"/>
        <w:numPr>
          <w:ilvl w:val="0"/>
          <w:numId w:val="18"/>
        </w:numPr>
      </w:pPr>
      <w:r>
        <w:t xml:space="preserve">Samtale med elev og foresatte </w:t>
      </w:r>
    </w:p>
    <w:p w14:paraId="67ADD474" w14:textId="764FAE1E" w:rsidR="0020473F" w:rsidRDefault="0095391D" w:rsidP="007755BF">
      <w:pPr>
        <w:pStyle w:val="Listeavsnitt"/>
        <w:numPr>
          <w:ilvl w:val="0"/>
          <w:numId w:val="18"/>
        </w:numPr>
      </w:pPr>
      <w:r>
        <w:t xml:space="preserve">Muntlig/skriftlig melding til foresatte </w:t>
      </w:r>
    </w:p>
    <w:p w14:paraId="5D9E52F2" w14:textId="364B3F1A" w:rsidR="0020473F" w:rsidRDefault="0095391D" w:rsidP="007755BF">
      <w:pPr>
        <w:pStyle w:val="Listeavsnitt"/>
        <w:numPr>
          <w:ilvl w:val="0"/>
          <w:numId w:val="18"/>
        </w:numPr>
      </w:pPr>
      <w:r>
        <w:t>Pålegg om oppgaver for å rette opp skade de har påført skolens eiendom eller eiendeler (rydde søppel, vaske gulv, fjerne tagging og lignende)</w:t>
      </w:r>
      <w:r w:rsidR="00DD0AC9">
        <w:t>.</w:t>
      </w:r>
      <w:r>
        <w:t xml:space="preserve"> </w:t>
      </w:r>
    </w:p>
    <w:p w14:paraId="59F673F6" w14:textId="6E010EB2" w:rsidR="0020473F" w:rsidRDefault="0095391D" w:rsidP="007755BF">
      <w:pPr>
        <w:pStyle w:val="Listeavsnitt"/>
        <w:numPr>
          <w:ilvl w:val="0"/>
          <w:numId w:val="18"/>
        </w:numPr>
      </w:pPr>
      <w:r>
        <w:t xml:space="preserve">Erstatningsansvar </w:t>
      </w:r>
    </w:p>
    <w:p w14:paraId="43B1FB04" w14:textId="74C4A06C" w:rsidR="0020473F" w:rsidRDefault="0095391D" w:rsidP="007755BF">
      <w:pPr>
        <w:pStyle w:val="Listeavsnitt"/>
        <w:numPr>
          <w:ilvl w:val="0"/>
          <w:numId w:val="18"/>
        </w:numPr>
      </w:pPr>
      <w:r>
        <w:t>Tilstedeværelse på skolen før eller etter skoletid i forbindelse med samtaler med lærer/rektor, samt i pausetid innenfor skoletiden, og gjensitting</w:t>
      </w:r>
      <w:r w:rsidR="00DD0AC9">
        <w:t>.</w:t>
      </w:r>
    </w:p>
    <w:p w14:paraId="3F42529E" w14:textId="2E15E5FC" w:rsidR="0020473F" w:rsidRDefault="0095391D" w:rsidP="007755BF">
      <w:pPr>
        <w:pStyle w:val="Listeavsnitt"/>
        <w:numPr>
          <w:ilvl w:val="0"/>
          <w:numId w:val="18"/>
        </w:numPr>
      </w:pPr>
      <w:r>
        <w:t xml:space="preserve">Dersom eleven ikke har fulgt reglene for en vurderingssituasjon og har jukset, vil vurderingsgrunnlaget bli annullert. Elevene på ungdomsskoletrinnet skal informeres om at juks kan få betydning for karakter i oppførsel. For juks eller forsøk på juks på eksamen vises det til eget eksamensreglement. </w:t>
      </w:r>
    </w:p>
    <w:p w14:paraId="66A6F1FE" w14:textId="1D384F85" w:rsidR="00E02C18" w:rsidRDefault="0095391D" w:rsidP="007755BF">
      <w:pPr>
        <w:pStyle w:val="Listeavsnitt"/>
        <w:numPr>
          <w:ilvl w:val="0"/>
          <w:numId w:val="18"/>
        </w:numPr>
      </w:pPr>
      <w:r>
        <w:t>Fysisk, psykisk, verbal og/eller digital mobbing og krenking skal følges opp på bakgrunn av en egen handlingsplan mot mobbing som alle skoler pålegges å ha</w:t>
      </w:r>
      <w:r w:rsidR="00DD0AC9">
        <w:t>.</w:t>
      </w:r>
    </w:p>
    <w:p w14:paraId="5703A683" w14:textId="409F8A8F" w:rsidR="003D08AB" w:rsidRDefault="0095391D" w:rsidP="007755BF">
      <w:pPr>
        <w:pStyle w:val="Listeavsnitt"/>
        <w:numPr>
          <w:ilvl w:val="0"/>
          <w:numId w:val="18"/>
        </w:numPr>
      </w:pPr>
      <w:r>
        <w:t xml:space="preserve">Inndragning av gjenstander som blir brukt på en farlig eller provoserende måte, og/eller andre gjenstander som ikke skal være med på skolen. Det samme gjelder rusmidler som for eksempel snus, tobakk, alkohol eller narkotika. Inndratte gjenstander tilbakeleveres til foresatte. Ulovlige gjenstander leveres til politiet. </w:t>
      </w:r>
    </w:p>
    <w:p w14:paraId="25A5B1FD" w14:textId="451B22E6" w:rsidR="003D08AB" w:rsidRDefault="0095391D" w:rsidP="007755BF">
      <w:pPr>
        <w:pStyle w:val="Listeavsnitt"/>
        <w:numPr>
          <w:ilvl w:val="0"/>
          <w:numId w:val="18"/>
        </w:numPr>
      </w:pPr>
      <w:r>
        <w:t>Bortvising fra klasse/gruppe for resten av timen eller arbeidsperioden (maks 2 timer) etter lærers avgjørelse. Dette er kun en bortvisning fra undervisningen som pågår</w:t>
      </w:r>
      <w:r w:rsidR="00DD0AC9">
        <w:t>.</w:t>
      </w:r>
    </w:p>
    <w:p w14:paraId="7429ABC2" w14:textId="7FCAC96F" w:rsidR="003D08AB" w:rsidRDefault="0095391D" w:rsidP="007755BF">
      <w:pPr>
        <w:pStyle w:val="Listeavsnitt"/>
        <w:numPr>
          <w:ilvl w:val="0"/>
          <w:numId w:val="18"/>
        </w:numPr>
      </w:pPr>
      <w:r>
        <w:t xml:space="preserve">Bortvising fra skolen resten av dagen. (Enkeltvedtak, se punkt 3 om saksbehandling) </w:t>
      </w:r>
    </w:p>
    <w:p w14:paraId="4611865F" w14:textId="0178CAEE" w:rsidR="003D08AB" w:rsidRDefault="0095391D" w:rsidP="007755BF">
      <w:pPr>
        <w:pStyle w:val="Listeavsnitt"/>
        <w:numPr>
          <w:ilvl w:val="0"/>
          <w:numId w:val="18"/>
        </w:numPr>
      </w:pPr>
      <w:r>
        <w:t>Bortvising inntil 3 dager etter rektors avgjørelse (gjelder 8.</w:t>
      </w:r>
      <w:r w:rsidR="00581B7C">
        <w:t xml:space="preserve"> </w:t>
      </w:r>
      <w:r>
        <w:t>-</w:t>
      </w:r>
      <w:r w:rsidR="00581B7C">
        <w:t xml:space="preserve"> </w:t>
      </w:r>
      <w:r>
        <w:t>10.trinn)</w:t>
      </w:r>
      <w:r w:rsidR="00DD0AC9">
        <w:t>.</w:t>
      </w:r>
      <w:r>
        <w:t xml:space="preserve"> (Enkeltvedtak, se punkt 3 om saksbehandling) </w:t>
      </w:r>
    </w:p>
    <w:p w14:paraId="695DE5EA" w14:textId="27A36B6B" w:rsidR="003D08AB" w:rsidRDefault="0095391D" w:rsidP="007755BF">
      <w:pPr>
        <w:pStyle w:val="Listeavsnitt"/>
        <w:numPr>
          <w:ilvl w:val="0"/>
          <w:numId w:val="18"/>
        </w:numPr>
      </w:pPr>
      <w:r>
        <w:t>Midlertidig eller permanent klassebytte (gjelder ikke omorganisering av grupper/klasser)</w:t>
      </w:r>
      <w:r w:rsidR="00DD0AC9">
        <w:t>.</w:t>
      </w:r>
      <w:r>
        <w:t xml:space="preserve"> (Enkeltvedtak, se punkt 3 om saksbehandling) </w:t>
      </w:r>
    </w:p>
    <w:p w14:paraId="02264DF8" w14:textId="435CC083" w:rsidR="003D08AB" w:rsidRDefault="0095391D" w:rsidP="007755BF">
      <w:pPr>
        <w:pStyle w:val="Listeavsnitt"/>
        <w:numPr>
          <w:ilvl w:val="0"/>
          <w:numId w:val="18"/>
        </w:numPr>
      </w:pPr>
      <w:r>
        <w:t>Midlertidig eller permanent skolebytte</w:t>
      </w:r>
      <w:r w:rsidR="00DD0AC9">
        <w:t>.</w:t>
      </w:r>
      <w:r>
        <w:t xml:space="preserve"> (Enkeltvedtak, se punkt 3 om saksbehandling) </w:t>
      </w:r>
    </w:p>
    <w:p w14:paraId="4F7D53BE" w14:textId="585236DB" w:rsidR="003D08AB" w:rsidRDefault="00A66F1F" w:rsidP="007755BF">
      <w:pPr>
        <w:pStyle w:val="Listeavsnitt"/>
        <w:numPr>
          <w:ilvl w:val="0"/>
          <w:numId w:val="18"/>
        </w:numPr>
      </w:pPr>
      <w:r>
        <w:t>Grunnlaget for vurdering i orden og oppførsel er knyttet til hvilken grad eleven følger kommunens og skolens skoleregler</w:t>
      </w:r>
      <w:r w:rsidR="00DD0AC9">
        <w:t>.</w:t>
      </w:r>
    </w:p>
    <w:p w14:paraId="36A7CD70" w14:textId="223DFD71" w:rsidR="004D68D3" w:rsidRPr="007755BF" w:rsidRDefault="0095391D" w:rsidP="007755BF">
      <w:pPr>
        <w:pStyle w:val="Listeavsnitt"/>
        <w:numPr>
          <w:ilvl w:val="0"/>
          <w:numId w:val="18"/>
        </w:numPr>
        <w:rPr>
          <w:rFonts w:cs="Arial"/>
        </w:rPr>
      </w:pPr>
      <w:r>
        <w:lastRenderedPageBreak/>
        <w:t>Anmeldelse av straffbare forhold</w:t>
      </w:r>
    </w:p>
    <w:p w14:paraId="545F5C75" w14:textId="77777777" w:rsidR="00452893" w:rsidRDefault="00452893" w:rsidP="004D68D3">
      <w:pPr>
        <w:rPr>
          <w:b/>
          <w:bCs/>
        </w:rPr>
      </w:pPr>
    </w:p>
    <w:p w14:paraId="257E1088" w14:textId="4241EBA3" w:rsidR="00452893" w:rsidRDefault="00F610E3" w:rsidP="004D68D3">
      <w:r>
        <w:rPr>
          <w:b/>
          <w:bCs/>
        </w:rPr>
        <w:t>§</w:t>
      </w:r>
      <w:r w:rsidR="007C5C5A" w:rsidRPr="007C5C5A">
        <w:rPr>
          <w:b/>
          <w:bCs/>
        </w:rPr>
        <w:t>2</w:t>
      </w:r>
      <w:r w:rsidR="00FF2818">
        <w:rPr>
          <w:b/>
          <w:bCs/>
        </w:rPr>
        <w:t>-</w:t>
      </w:r>
      <w:r w:rsidR="00452893">
        <w:rPr>
          <w:b/>
          <w:bCs/>
        </w:rPr>
        <w:t>4</w:t>
      </w:r>
      <w:r w:rsidR="007C5C5A" w:rsidRPr="007C5C5A">
        <w:rPr>
          <w:b/>
          <w:bCs/>
        </w:rPr>
        <w:t xml:space="preserve"> Politianmeldelse og straffbare forhold</w:t>
      </w:r>
      <w:r w:rsidR="007C5C5A">
        <w:t xml:space="preserve"> </w:t>
      </w:r>
    </w:p>
    <w:p w14:paraId="4045E632" w14:textId="13D77960" w:rsidR="00452893" w:rsidRDefault="007C5C5A" w:rsidP="007755BF">
      <w:pPr>
        <w:pStyle w:val="Listeavsnitt"/>
        <w:numPr>
          <w:ilvl w:val="0"/>
          <w:numId w:val="19"/>
        </w:numPr>
      </w:pPr>
      <w:r>
        <w:t>Dersom det foreligger mistanke om straffbare forhold, kan rektor be om politiets bistand</w:t>
      </w:r>
      <w:r w:rsidR="00581B7C">
        <w:t>.</w:t>
      </w:r>
      <w:r>
        <w:t xml:space="preserve"> </w:t>
      </w:r>
    </w:p>
    <w:p w14:paraId="214A9062" w14:textId="4C58226E" w:rsidR="00452893" w:rsidRDefault="007C5C5A" w:rsidP="007755BF">
      <w:pPr>
        <w:pStyle w:val="Listeavsnitt"/>
        <w:numPr>
          <w:ilvl w:val="0"/>
          <w:numId w:val="19"/>
        </w:numPr>
      </w:pPr>
      <w:r>
        <w:t>I den grad det er mulig, skal elevenes foresatte varsles muntlig samtidig som politiet anmodes om bistand. Foresatte skal uansett varsles skriftlig om at det er søkt om politiets bistand</w:t>
      </w:r>
      <w:r w:rsidR="00581B7C">
        <w:t>.</w:t>
      </w:r>
      <w:r>
        <w:t xml:space="preserve"> </w:t>
      </w:r>
    </w:p>
    <w:p w14:paraId="27E87166" w14:textId="6C2DA588" w:rsidR="00452893" w:rsidRDefault="007C5C5A" w:rsidP="007755BF">
      <w:pPr>
        <w:pStyle w:val="Listeavsnitt"/>
        <w:numPr>
          <w:ilvl w:val="0"/>
          <w:numId w:val="19"/>
        </w:numPr>
      </w:pPr>
      <w:r>
        <w:t>Skade på skolens eiendom vil kunne bli politianmeldt</w:t>
      </w:r>
      <w:r w:rsidR="00581B7C">
        <w:t>.</w:t>
      </w:r>
      <w:r>
        <w:t xml:space="preserve"> </w:t>
      </w:r>
    </w:p>
    <w:p w14:paraId="703E0020" w14:textId="628CC6B2" w:rsidR="007C5C5A" w:rsidRPr="007755BF" w:rsidRDefault="007C5C5A" w:rsidP="007755BF">
      <w:pPr>
        <w:pStyle w:val="Listeavsnitt"/>
        <w:numPr>
          <w:ilvl w:val="0"/>
          <w:numId w:val="19"/>
        </w:numPr>
        <w:rPr>
          <w:rFonts w:cs="Arial"/>
          <w:b/>
          <w:bCs/>
        </w:rPr>
      </w:pPr>
      <w:r>
        <w:t>Straffbare forhold mot person anmeldes som hovedregel av den som er utsatt for forholdet – den fornærmede</w:t>
      </w:r>
      <w:r w:rsidR="00581B7C">
        <w:t>.</w:t>
      </w:r>
    </w:p>
    <w:p w14:paraId="50D58641" w14:textId="042DC6BB" w:rsidR="006459EB" w:rsidRDefault="00F610E3" w:rsidP="004D68D3">
      <w:r>
        <w:rPr>
          <w:b/>
          <w:bCs/>
        </w:rPr>
        <w:t>§</w:t>
      </w:r>
      <w:r w:rsidR="006459EB" w:rsidRPr="006459EB">
        <w:rPr>
          <w:b/>
          <w:bCs/>
        </w:rPr>
        <w:t>2</w:t>
      </w:r>
      <w:r w:rsidR="00FF2818">
        <w:rPr>
          <w:b/>
          <w:bCs/>
        </w:rPr>
        <w:t>-</w:t>
      </w:r>
      <w:r w:rsidR="006459EB">
        <w:rPr>
          <w:b/>
          <w:bCs/>
        </w:rPr>
        <w:t>5</w:t>
      </w:r>
      <w:r w:rsidR="006459EB" w:rsidRPr="006459EB">
        <w:rPr>
          <w:b/>
          <w:bCs/>
        </w:rPr>
        <w:t xml:space="preserve"> Undersøkelse</w:t>
      </w:r>
      <w:r w:rsidR="006459EB">
        <w:t xml:space="preserve"> </w:t>
      </w:r>
    </w:p>
    <w:p w14:paraId="6467ECC2" w14:textId="6BF0A69E" w:rsidR="006459EB" w:rsidRDefault="006459EB" w:rsidP="007755BF">
      <w:pPr>
        <w:pStyle w:val="Listeavsnitt"/>
        <w:numPr>
          <w:ilvl w:val="0"/>
          <w:numId w:val="20"/>
        </w:numPr>
      </w:pPr>
      <w:r>
        <w:t xml:space="preserve">Ved skjellig grunn til mistanke om overtredelse av regler knyttet til ulovlige/farlige gjenstander eller rusmidler, alkohol og tobakk, kan skolens ledelse be elevens foresatte om tillatelse til å foreta undersøkelse av lommer i klær, sekker eller bager samt garderobeskap og skuffer/skap som disponeres av eleven. Elevens foresatte skal gis anledning til å være til stede ved en eventuell undersøkelse. </w:t>
      </w:r>
    </w:p>
    <w:p w14:paraId="7B0EBA36" w14:textId="0ADA7D7A" w:rsidR="007C5C5A" w:rsidRPr="007755BF" w:rsidRDefault="006459EB" w:rsidP="007755BF">
      <w:pPr>
        <w:pStyle w:val="Listeavsnitt"/>
        <w:numPr>
          <w:ilvl w:val="0"/>
          <w:numId w:val="20"/>
        </w:numPr>
        <w:rPr>
          <w:rFonts w:cs="Arial"/>
          <w:b/>
          <w:bCs/>
        </w:rPr>
      </w:pPr>
      <w:r>
        <w:t>Politiet kan også varsles hvis skolen anser det nødvendig for å gjennomføre undersøkelsen.</w:t>
      </w:r>
    </w:p>
    <w:p w14:paraId="371C1539" w14:textId="4F2653B7" w:rsidR="00854072" w:rsidRDefault="00F610E3" w:rsidP="004D68D3">
      <w:r>
        <w:rPr>
          <w:b/>
          <w:bCs/>
        </w:rPr>
        <w:t>§</w:t>
      </w:r>
      <w:r w:rsidR="00854072" w:rsidRPr="00854072">
        <w:rPr>
          <w:b/>
          <w:bCs/>
        </w:rPr>
        <w:t>2</w:t>
      </w:r>
      <w:r w:rsidR="00FF2818">
        <w:rPr>
          <w:b/>
          <w:bCs/>
        </w:rPr>
        <w:t>-</w:t>
      </w:r>
      <w:r w:rsidR="00854072">
        <w:rPr>
          <w:b/>
          <w:bCs/>
        </w:rPr>
        <w:t>6</w:t>
      </w:r>
      <w:r w:rsidR="00854072" w:rsidRPr="00854072">
        <w:rPr>
          <w:b/>
          <w:bCs/>
        </w:rPr>
        <w:t xml:space="preserve"> Nødverge</w:t>
      </w:r>
      <w:r w:rsidR="00854072">
        <w:t xml:space="preserve"> </w:t>
      </w:r>
    </w:p>
    <w:p w14:paraId="48E82D91" w14:textId="67ACCE4C" w:rsidR="00854072" w:rsidRDefault="00854072" w:rsidP="002C79AA">
      <w:pPr>
        <w:pStyle w:val="Listeavsnitt"/>
        <w:numPr>
          <w:ilvl w:val="0"/>
          <w:numId w:val="21"/>
        </w:numPr>
      </w:pPr>
      <w:r>
        <w:t xml:space="preserve">Når det i helt spesielle akutte situasjoner er fare for at en elev kan skade seg selv eller andre, vil det være nødvendig å stanse eleven, evt. skille eleven fra resten av gruppen. Eleven skal da ha tilsyn av minst en voksen. </w:t>
      </w:r>
    </w:p>
    <w:p w14:paraId="55AEDFCB" w14:textId="4949AAC4" w:rsidR="007C5C5A" w:rsidRPr="002C79AA" w:rsidRDefault="00854072" w:rsidP="002C79AA">
      <w:pPr>
        <w:pStyle w:val="Listeavsnitt"/>
        <w:numPr>
          <w:ilvl w:val="0"/>
          <w:numId w:val="21"/>
        </w:numPr>
        <w:rPr>
          <w:rFonts w:cs="Arial"/>
          <w:b/>
          <w:bCs/>
        </w:rPr>
      </w:pPr>
      <w:r>
        <w:t>Når et slikt tiltak blir satt i verk, skal det straks meldes fra til rektor og til foresatte. Rektor må føre opplysningene om slike tiltak og om årsaken i elevens mappe.</w:t>
      </w:r>
    </w:p>
    <w:p w14:paraId="0FCCFE42" w14:textId="526B1E37" w:rsidR="000A336E" w:rsidRDefault="00F610E3" w:rsidP="004D68D3">
      <w:r>
        <w:rPr>
          <w:b/>
          <w:bCs/>
        </w:rPr>
        <w:t>§</w:t>
      </w:r>
      <w:r w:rsidR="000A336E" w:rsidRPr="000A336E">
        <w:rPr>
          <w:b/>
          <w:bCs/>
        </w:rPr>
        <w:t>2</w:t>
      </w:r>
      <w:r w:rsidR="00FF2818">
        <w:rPr>
          <w:b/>
          <w:bCs/>
        </w:rPr>
        <w:t>-</w:t>
      </w:r>
      <w:r w:rsidR="000A336E">
        <w:rPr>
          <w:b/>
          <w:bCs/>
        </w:rPr>
        <w:t>7</w:t>
      </w:r>
      <w:r w:rsidR="000A336E" w:rsidRPr="000A336E">
        <w:rPr>
          <w:b/>
          <w:bCs/>
        </w:rPr>
        <w:t xml:space="preserve"> Erstatning</w:t>
      </w:r>
      <w:r w:rsidR="000A336E">
        <w:t xml:space="preserve"> </w:t>
      </w:r>
    </w:p>
    <w:p w14:paraId="0C7610FE" w14:textId="2E920312" w:rsidR="000A336E" w:rsidRDefault="000A336E" w:rsidP="002C79AA">
      <w:pPr>
        <w:pStyle w:val="Listeavsnitt"/>
        <w:numPr>
          <w:ilvl w:val="0"/>
          <w:numId w:val="22"/>
        </w:numPr>
      </w:pPr>
      <w:r>
        <w:t xml:space="preserve">I tillegg til å bli ilagt reaksjoner etter </w:t>
      </w:r>
      <w:r w:rsidR="0026536A">
        <w:t>disse skolereglene</w:t>
      </w:r>
      <w:r>
        <w:t xml:space="preserve"> kan eleven bli erstatningsansvarlig etter alminnelige erstatningsrettslige regler. Foresatte kan bli erstatningsansvarlige for skade voldt forsettlig eller uaktsomt av deres barn med inntil 5.000</w:t>
      </w:r>
      <w:r w:rsidR="008C715E">
        <w:t xml:space="preserve"> kroner</w:t>
      </w:r>
      <w:r>
        <w:t xml:space="preserve"> for hver enkelt skadevolding, jamfør skadeserstatningsloven § 1-2. </w:t>
      </w:r>
    </w:p>
    <w:p w14:paraId="293FE633" w14:textId="24DA7774" w:rsidR="007C5C5A" w:rsidRDefault="000A336E" w:rsidP="002C79AA">
      <w:pPr>
        <w:pStyle w:val="Listeavsnitt"/>
        <w:numPr>
          <w:ilvl w:val="0"/>
          <w:numId w:val="22"/>
        </w:numPr>
      </w:pPr>
      <w:r>
        <w:t>Den strafferettslige lavalder i Norge er 15 år</w:t>
      </w:r>
      <w:r w:rsidR="00581B7C">
        <w:t>.</w:t>
      </w:r>
    </w:p>
    <w:p w14:paraId="6AACC63D" w14:textId="21B0AFF1" w:rsidR="00A74323" w:rsidRDefault="00F610E3" w:rsidP="004D68D3">
      <w:r>
        <w:rPr>
          <w:b/>
          <w:bCs/>
        </w:rPr>
        <w:t>§</w:t>
      </w:r>
      <w:r w:rsidR="00A74323" w:rsidRPr="00A74323">
        <w:rPr>
          <w:b/>
          <w:bCs/>
        </w:rPr>
        <w:t>3 Saksbehandlingsregler ved reaksjoner</w:t>
      </w:r>
      <w:r w:rsidR="00A74323">
        <w:t xml:space="preserve"> </w:t>
      </w:r>
    </w:p>
    <w:p w14:paraId="427C0C2D" w14:textId="558BFA7E" w:rsidR="00A74323" w:rsidRDefault="00A74323" w:rsidP="002C79AA">
      <w:pPr>
        <w:pStyle w:val="Listeavsnitt"/>
        <w:numPr>
          <w:ilvl w:val="0"/>
          <w:numId w:val="23"/>
        </w:numPr>
      </w:pPr>
      <w:r>
        <w:t xml:space="preserve">Behandlingen av brudd </w:t>
      </w:r>
      <w:r w:rsidRPr="008C715E">
        <w:t xml:space="preserve">på </w:t>
      </w:r>
      <w:r w:rsidR="008C715E" w:rsidRPr="008C715E">
        <w:t>skole</w:t>
      </w:r>
      <w:r w:rsidRPr="008C715E">
        <w:t>regle</w:t>
      </w:r>
      <w:r w:rsidR="0097494A">
        <w:t>ne</w:t>
      </w:r>
      <w:r w:rsidRPr="008C715E">
        <w:t xml:space="preserve"> følger reglene i opplæringsloven</w:t>
      </w:r>
      <w:r>
        <w:t xml:space="preserve">. </w:t>
      </w:r>
    </w:p>
    <w:p w14:paraId="16F80795" w14:textId="3AD9689D" w:rsidR="00A74323" w:rsidRDefault="00A74323" w:rsidP="002C79AA">
      <w:pPr>
        <w:pStyle w:val="Listeavsnitt"/>
        <w:numPr>
          <w:ilvl w:val="0"/>
          <w:numId w:val="23"/>
        </w:numPr>
      </w:pPr>
      <w:r>
        <w:t xml:space="preserve">Så langt det er mulig skal eleven få uttale seg til den som treffer avgjørelsen, før det blir besluttet en reaksjon. Alle reaksjoner skal gjøres slik at eleven kan forstå hvilke regler som er brutt og hvorfor skolen må reagere på dette. </w:t>
      </w:r>
    </w:p>
    <w:p w14:paraId="12AA8685" w14:textId="42B74119" w:rsidR="00967A34" w:rsidRDefault="00A74323" w:rsidP="002C79AA">
      <w:pPr>
        <w:pStyle w:val="Listeavsnitt"/>
        <w:numPr>
          <w:ilvl w:val="0"/>
          <w:numId w:val="23"/>
        </w:numPr>
      </w:pPr>
      <w:r>
        <w:t xml:space="preserve">I den grad avgjørelsen om å ilegge en reaksjon regnes som et enkeltvedtak følges saksbehandlingsreglene i forvaltningslovens kapittel III – VI. </w:t>
      </w:r>
    </w:p>
    <w:p w14:paraId="5391FDDE" w14:textId="7841F246" w:rsidR="00967A34" w:rsidRDefault="00A74323" w:rsidP="00DD422C">
      <w:r>
        <w:t xml:space="preserve">Dette innebærer blant annet at: </w:t>
      </w:r>
    </w:p>
    <w:p w14:paraId="7CA8CD79" w14:textId="7FD58FA4" w:rsidR="00967A34" w:rsidRDefault="00A74323" w:rsidP="00DD422C">
      <w:pPr>
        <w:pStyle w:val="Listeavsnitt"/>
        <w:numPr>
          <w:ilvl w:val="0"/>
          <w:numId w:val="23"/>
        </w:numPr>
      </w:pPr>
      <w:r>
        <w:t xml:space="preserve">Elevens foresatte skal varsles før enkeltvedtak treffes og gis mulighet til å uttale seg innen en nærmere angitt frist. Som hovedregel gis forhåndsvarsel skriftlig. </w:t>
      </w:r>
    </w:p>
    <w:p w14:paraId="0858B9BF" w14:textId="284BD275" w:rsidR="00967A34" w:rsidRDefault="00A74323" w:rsidP="00DD422C">
      <w:pPr>
        <w:pStyle w:val="Listeavsnitt"/>
        <w:numPr>
          <w:ilvl w:val="0"/>
          <w:numId w:val="23"/>
        </w:numPr>
      </w:pPr>
      <w:r>
        <w:lastRenderedPageBreak/>
        <w:t xml:space="preserve">Skolen skal påse at saken er så godt opplyst som mulig før enkeltvedtak treffes. Skolen skal påse at elever har fått mulighet til å gi uttrykk for sitt syn. </w:t>
      </w:r>
    </w:p>
    <w:p w14:paraId="324467D1" w14:textId="472569EB" w:rsidR="00967A34" w:rsidRDefault="00A74323" w:rsidP="00DD422C">
      <w:pPr>
        <w:pStyle w:val="Listeavsnitt"/>
        <w:numPr>
          <w:ilvl w:val="0"/>
          <w:numId w:val="23"/>
        </w:numPr>
      </w:pPr>
      <w:r>
        <w:t xml:space="preserve">Enkeltvedtak skal være skriftlig og begrunnes. Vedtaket skal kunne påklages og må ha opplysninger om klageadgang, klagefrist, klageinstans og den nærmere fremgangsmåte ved klage. </w:t>
      </w:r>
    </w:p>
    <w:p w14:paraId="59DBE8ED" w14:textId="02877A09" w:rsidR="00967A34" w:rsidRDefault="00A74323" w:rsidP="00DD422C">
      <w:r>
        <w:t>Avgjørelser om følgende reaksjoner skal alltid nedfelles i form av enkeltvedtak:</w:t>
      </w:r>
    </w:p>
    <w:p w14:paraId="4F42CE52" w14:textId="61E8DEBE" w:rsidR="00E612CE" w:rsidRPr="00E612CE" w:rsidRDefault="00E612CE" w:rsidP="002C79AA">
      <w:pPr>
        <w:pStyle w:val="Listeavsnitt"/>
        <w:numPr>
          <w:ilvl w:val="0"/>
          <w:numId w:val="23"/>
        </w:numPr>
        <w:rPr>
          <w:b/>
          <w:bCs/>
        </w:rPr>
      </w:pPr>
      <w:r w:rsidRPr="00E612CE">
        <w:rPr>
          <w:b/>
          <w:bCs/>
        </w:rPr>
        <w:t>Bortvisning fra skolen</w:t>
      </w:r>
    </w:p>
    <w:p w14:paraId="0477922F" w14:textId="4FA6F70E" w:rsidR="00E612CE" w:rsidRPr="00E612CE" w:rsidRDefault="00E612CE" w:rsidP="002C79AA">
      <w:pPr>
        <w:pStyle w:val="Listeavsnitt"/>
        <w:numPr>
          <w:ilvl w:val="0"/>
          <w:numId w:val="23"/>
        </w:numPr>
        <w:rPr>
          <w:b/>
          <w:bCs/>
        </w:rPr>
      </w:pPr>
      <w:r w:rsidRPr="00E612CE">
        <w:rPr>
          <w:b/>
          <w:bCs/>
        </w:rPr>
        <w:t>Klassebytte</w:t>
      </w:r>
    </w:p>
    <w:p w14:paraId="62958DE2" w14:textId="3F164468" w:rsidR="007042EA" w:rsidRPr="00581B7C" w:rsidRDefault="00E612CE" w:rsidP="00581B7C">
      <w:pPr>
        <w:pStyle w:val="Listeavsnitt"/>
        <w:numPr>
          <w:ilvl w:val="0"/>
          <w:numId w:val="23"/>
        </w:numPr>
        <w:rPr>
          <w:b/>
          <w:bCs/>
        </w:rPr>
      </w:pPr>
      <w:r w:rsidRPr="00E612CE">
        <w:rPr>
          <w:b/>
          <w:bCs/>
        </w:rPr>
        <w:t>Skolebytte</w:t>
      </w:r>
    </w:p>
    <w:p w14:paraId="5119E477" w14:textId="2091C7B5" w:rsidR="007042EA" w:rsidRDefault="00C2474C">
      <w:pPr>
        <w:rPr>
          <w:b/>
          <w:bCs/>
        </w:rPr>
      </w:pPr>
      <w:r>
        <w:rPr>
          <w:b/>
          <w:bCs/>
        </w:rPr>
        <w:t>§4</w:t>
      </w:r>
      <w:r w:rsidR="007042EA">
        <w:rPr>
          <w:b/>
          <w:bCs/>
        </w:rPr>
        <w:t xml:space="preserve"> Informasjon om </w:t>
      </w:r>
      <w:r w:rsidR="00B170FD">
        <w:rPr>
          <w:b/>
          <w:bCs/>
        </w:rPr>
        <w:t>skoleregle</w:t>
      </w:r>
      <w:r w:rsidR="00C01778">
        <w:rPr>
          <w:b/>
          <w:bCs/>
        </w:rPr>
        <w:t>r</w:t>
      </w:r>
      <w:r w:rsidR="003729DB">
        <w:rPr>
          <w:b/>
          <w:bCs/>
        </w:rPr>
        <w:t xml:space="preserve"> og lokal</w:t>
      </w:r>
      <w:r w:rsidR="00C01778">
        <w:rPr>
          <w:b/>
          <w:bCs/>
        </w:rPr>
        <w:t>t skolereglement</w:t>
      </w:r>
    </w:p>
    <w:p w14:paraId="5D7B8145" w14:textId="3D6A0D44" w:rsidR="00FA13EC" w:rsidRPr="00581B7C" w:rsidRDefault="007042EA" w:rsidP="00FA13EC">
      <w:pPr>
        <w:rPr>
          <w:rFonts w:cs="Arial"/>
          <w:b/>
          <w:bCs/>
        </w:rPr>
      </w:pPr>
      <w:r>
        <w:t>Kommunal</w:t>
      </w:r>
      <w:r w:rsidR="00391A1B">
        <w:t>e skoleregler</w:t>
      </w:r>
      <w:r>
        <w:t xml:space="preserve"> og lokalt skolereglement gjøres kjent for elever, foresatte og ansatte hvert år ved skoleårets begynnelse. Dette ansvaret påhviler hver enkelt skole. </w:t>
      </w:r>
      <w:r w:rsidR="005A5226">
        <w:t>R</w:t>
      </w:r>
      <w:r w:rsidR="00B170FD">
        <w:t>eglene</w:t>
      </w:r>
      <w:r>
        <w:t xml:space="preserve"> skal til enhver tid være tilgjengelig på skolens og kommunens nettsider.</w:t>
      </w:r>
    </w:p>
    <w:p w14:paraId="54AE26E0" w14:textId="35006ED3" w:rsidR="00FA13EC" w:rsidRPr="00A019A2" w:rsidRDefault="00FA13EC" w:rsidP="00FA13EC">
      <w:pPr>
        <w:rPr>
          <w:b/>
          <w:bCs/>
        </w:rPr>
      </w:pPr>
      <w:r w:rsidRPr="00A019A2">
        <w:rPr>
          <w:b/>
          <w:bCs/>
        </w:rPr>
        <w:t>§</w:t>
      </w:r>
      <w:r w:rsidR="00BF711D">
        <w:rPr>
          <w:b/>
          <w:bCs/>
        </w:rPr>
        <w:t>5</w:t>
      </w:r>
      <w:r w:rsidRPr="00A019A2">
        <w:rPr>
          <w:b/>
          <w:bCs/>
        </w:rPr>
        <w:t xml:space="preserve"> Elevråd</w:t>
      </w:r>
    </w:p>
    <w:p w14:paraId="38164068" w14:textId="344CCE94" w:rsidR="00FA13EC" w:rsidRDefault="00FA13EC" w:rsidP="00FA13EC">
      <w:r>
        <w:t>Det skal opprettes et elevråd på hver skole. Elevrådet skal bestå av elever valgt av elevene fra de ulike trinnene. Som et minimum skal det være en representant fra hvert av trinnene på 5.</w:t>
      </w:r>
      <w:r w:rsidR="00581B7C">
        <w:t xml:space="preserve"> </w:t>
      </w:r>
      <w:r>
        <w:t>-</w:t>
      </w:r>
      <w:r w:rsidR="00581B7C">
        <w:t xml:space="preserve"> </w:t>
      </w:r>
      <w:r>
        <w:t>10. trinn.  Skolene fastsetter nærmere retningslinjer for valg på egen skole, herunder antall representanter per trinn, samt om 1.</w:t>
      </w:r>
      <w:r w:rsidR="00581B7C">
        <w:t xml:space="preserve"> </w:t>
      </w:r>
      <w:r>
        <w:t>-</w:t>
      </w:r>
      <w:r w:rsidR="00581B7C">
        <w:t xml:space="preserve"> </w:t>
      </w:r>
      <w:r>
        <w:t xml:space="preserve">4. trinn også skal delta i elevrådet. </w:t>
      </w:r>
    </w:p>
    <w:p w14:paraId="48B1B83D" w14:textId="77777777" w:rsidR="00FA13EC" w:rsidRDefault="00FA13EC" w:rsidP="00FA13EC">
      <w:r>
        <w:t xml:space="preserve">Elevrådet skal få uttale seg i saker som omhandler elevenes skolehverdag. Elevrådet skal ikke behandle saker som er underlagt taushetsplikt. </w:t>
      </w:r>
    </w:p>
    <w:p w14:paraId="64F5C98F" w14:textId="77777777" w:rsidR="00FA13EC" w:rsidRDefault="00FA13EC" w:rsidP="00FA13EC">
      <w:r>
        <w:t xml:space="preserve">Elevene på skolen kan velge å organisere seg på en annen måte enn gjennom et elevråd. </w:t>
      </w:r>
    </w:p>
    <w:p w14:paraId="422EE906" w14:textId="120E8731" w:rsidR="00FA13EC" w:rsidRPr="00507720" w:rsidRDefault="00FA13EC" w:rsidP="00FA13EC">
      <w:pPr>
        <w:rPr>
          <w:b/>
          <w:bCs/>
        </w:rPr>
      </w:pPr>
      <w:r w:rsidRPr="00507720">
        <w:rPr>
          <w:b/>
          <w:bCs/>
        </w:rPr>
        <w:t>§</w:t>
      </w:r>
      <w:r w:rsidR="00BF711D">
        <w:rPr>
          <w:b/>
          <w:bCs/>
        </w:rPr>
        <w:t>6</w:t>
      </w:r>
      <w:r w:rsidRPr="00507720">
        <w:rPr>
          <w:b/>
          <w:bCs/>
        </w:rPr>
        <w:t xml:space="preserve"> </w:t>
      </w:r>
      <w:r>
        <w:rPr>
          <w:b/>
          <w:bCs/>
        </w:rPr>
        <w:t>Foreldrenes a</w:t>
      </w:r>
      <w:r w:rsidRPr="00507720">
        <w:rPr>
          <w:b/>
          <w:bCs/>
        </w:rPr>
        <w:t>rbeidsutvalg</w:t>
      </w:r>
    </w:p>
    <w:p w14:paraId="69D65D71" w14:textId="019DCC1D" w:rsidR="00FA13EC" w:rsidRPr="00581B7C" w:rsidRDefault="00FA13EC" w:rsidP="00FA13EC">
      <w:r>
        <w:t>Det skal opprettes et arbeidsutvalg som er valgt av foreldrene på skolen. Foreldrene kan velge å organisere seg på andre måter.</w:t>
      </w:r>
    </w:p>
    <w:p w14:paraId="5FCBB089" w14:textId="0F13C56E" w:rsidR="00FA13EC" w:rsidRPr="00507720" w:rsidRDefault="00FA13EC" w:rsidP="00FA13EC">
      <w:pPr>
        <w:rPr>
          <w:b/>
          <w:bCs/>
        </w:rPr>
      </w:pPr>
      <w:r w:rsidRPr="00507720">
        <w:rPr>
          <w:b/>
          <w:bCs/>
        </w:rPr>
        <w:t>§</w:t>
      </w:r>
      <w:r w:rsidR="00BF711D">
        <w:rPr>
          <w:b/>
          <w:bCs/>
        </w:rPr>
        <w:t>7</w:t>
      </w:r>
      <w:r>
        <w:rPr>
          <w:b/>
          <w:bCs/>
        </w:rPr>
        <w:t xml:space="preserve"> </w:t>
      </w:r>
      <w:r w:rsidRPr="00507720">
        <w:rPr>
          <w:b/>
          <w:bCs/>
        </w:rPr>
        <w:t>Samarbeidsutvalg</w:t>
      </w:r>
      <w:r w:rsidR="00195D3F">
        <w:rPr>
          <w:b/>
          <w:bCs/>
        </w:rPr>
        <w:t>/</w:t>
      </w:r>
      <w:r w:rsidR="00F55BC8">
        <w:rPr>
          <w:b/>
          <w:bCs/>
        </w:rPr>
        <w:t>Skolemiljøutvalg</w:t>
      </w:r>
    </w:p>
    <w:p w14:paraId="2440549C" w14:textId="535E2F2E" w:rsidR="00FA13EC" w:rsidRDefault="00FA13EC" w:rsidP="00FA13EC">
      <w:r>
        <w:t>D</w:t>
      </w:r>
      <w:r w:rsidRPr="00507720">
        <w:t xml:space="preserve">et </w:t>
      </w:r>
      <w:r>
        <w:t xml:space="preserve">skal opprettes et </w:t>
      </w:r>
      <w:r w:rsidRPr="00507720">
        <w:t>samarbeidsutvalg (SU</w:t>
      </w:r>
      <w:r w:rsidR="00F55BC8">
        <w:t>/SMU</w:t>
      </w:r>
      <w:r w:rsidRPr="00507720">
        <w:t xml:space="preserve">) </w:t>
      </w:r>
      <w:r>
        <w:t>på hver skole</w:t>
      </w:r>
      <w:r w:rsidRPr="00507720">
        <w:t xml:space="preserve">. </w:t>
      </w:r>
      <w:r>
        <w:t>U</w:t>
      </w:r>
      <w:r w:rsidRPr="00507720">
        <w:t>tvalge</w:t>
      </w:r>
      <w:r>
        <w:t>t</w:t>
      </w:r>
      <w:r w:rsidRPr="00507720">
        <w:t xml:space="preserve"> skal bestå av </w:t>
      </w:r>
      <w:r>
        <w:t xml:space="preserve">to </w:t>
      </w:r>
      <w:r w:rsidRPr="008C715E">
        <w:t xml:space="preserve">representanter fra foreldrene, to representanter fra elevene, </w:t>
      </w:r>
      <w:r w:rsidR="00B86C39" w:rsidRPr="008C715E">
        <w:t>to</w:t>
      </w:r>
      <w:r w:rsidRPr="008C715E">
        <w:t xml:space="preserve"> representant</w:t>
      </w:r>
      <w:r w:rsidR="00B86C39" w:rsidRPr="008C715E">
        <w:t>er</w:t>
      </w:r>
      <w:r w:rsidRPr="008C715E">
        <w:t xml:space="preserve"> fra undervisningspersonale, en representant fra andre tilsatte og </w:t>
      </w:r>
      <w:r w:rsidRPr="00930A65">
        <w:t>to representanter fra kommunen,</w:t>
      </w:r>
      <w:r w:rsidRPr="008C715E">
        <w:t xml:space="preserve"> hvor rektor er den ene.</w:t>
      </w:r>
      <w:r w:rsidRPr="00507720">
        <w:t xml:space="preserve"> </w:t>
      </w:r>
    </w:p>
    <w:p w14:paraId="52FA9A2B" w14:textId="77777777" w:rsidR="00FA13EC" w:rsidRDefault="00FA13EC" w:rsidP="00FA13EC">
      <w:r w:rsidRPr="00507720">
        <w:t>Foreldrerepresentantene bør være fra </w:t>
      </w:r>
      <w:r>
        <w:t xml:space="preserve">arbeidsutvalget, og den ene foreldrerepresentanten </w:t>
      </w:r>
      <w:r w:rsidRPr="00507720">
        <w:t>skal være lederen</w:t>
      </w:r>
      <w:r>
        <w:t xml:space="preserve"> av arbeidsutvalget</w:t>
      </w:r>
      <w:r w:rsidRPr="00507720">
        <w:t>.</w:t>
      </w:r>
    </w:p>
    <w:p w14:paraId="72F957FB" w14:textId="77777777" w:rsidR="00FA13EC" w:rsidRDefault="00FA13EC" w:rsidP="00FA13EC">
      <w:r>
        <w:t xml:space="preserve">Elevrepresentantene skal ikke behandle saker som er underlagt taushetsplikt. </w:t>
      </w:r>
    </w:p>
    <w:p w14:paraId="62B13BC2" w14:textId="77777777" w:rsidR="00FA13EC" w:rsidRDefault="00FA13EC" w:rsidP="00FA13EC">
      <w:r w:rsidRPr="00507720">
        <w:t>Samarbeidsutval</w:t>
      </w:r>
      <w:r>
        <w:t xml:space="preserve">get </w:t>
      </w:r>
      <w:r w:rsidRPr="00507720">
        <w:t xml:space="preserve">har rett til å uttale seg i alle saker som </w:t>
      </w:r>
      <w:r>
        <w:t>gjelder</w:t>
      </w:r>
      <w:r w:rsidRPr="00507720">
        <w:t xml:space="preserve"> skolen</w:t>
      </w:r>
      <w:r>
        <w:t>.</w:t>
      </w:r>
    </w:p>
    <w:p w14:paraId="3CA2664D" w14:textId="77777777" w:rsidR="00A64022" w:rsidRDefault="00A64022" w:rsidP="00FA13EC">
      <w:pPr>
        <w:rPr>
          <w:b/>
          <w:bCs/>
        </w:rPr>
      </w:pPr>
    </w:p>
    <w:p w14:paraId="444E59D1" w14:textId="3232AB2C" w:rsidR="00FA13EC" w:rsidRPr="00A019A2" w:rsidRDefault="00FA13EC" w:rsidP="00FA13EC">
      <w:pPr>
        <w:rPr>
          <w:b/>
          <w:bCs/>
        </w:rPr>
      </w:pPr>
      <w:r w:rsidRPr="00A019A2">
        <w:rPr>
          <w:b/>
          <w:bCs/>
        </w:rPr>
        <w:t>§</w:t>
      </w:r>
      <w:r w:rsidR="00BF711D">
        <w:rPr>
          <w:b/>
          <w:bCs/>
        </w:rPr>
        <w:t>8</w:t>
      </w:r>
      <w:r w:rsidRPr="00A019A2">
        <w:rPr>
          <w:b/>
          <w:bCs/>
        </w:rPr>
        <w:t xml:space="preserve"> Ikrafttredelse</w:t>
      </w:r>
    </w:p>
    <w:p w14:paraId="38EC9333" w14:textId="5C098BC8" w:rsidR="00581E75" w:rsidRDefault="00581E75" w:rsidP="00581E75">
      <w:r>
        <w:t>Skoleregle</w:t>
      </w:r>
      <w:r w:rsidR="00276145">
        <w:t>r</w:t>
      </w:r>
      <w:r>
        <w:t xml:space="preserve"> og </w:t>
      </w:r>
      <w:r w:rsidR="00276145">
        <w:t>skole</w:t>
      </w:r>
      <w:r>
        <w:t>demokrati er hjemlet i Opplæringsloven §</w:t>
      </w:r>
      <w:r w:rsidR="00581B7C">
        <w:t xml:space="preserve"> </w:t>
      </w:r>
      <w:r>
        <w:t>10-7 og §</w:t>
      </w:r>
      <w:r w:rsidR="00581B7C">
        <w:t xml:space="preserve"> </w:t>
      </w:r>
      <w:r>
        <w:t>10-4</w:t>
      </w:r>
      <w:r w:rsidR="00581B7C">
        <w:t>.</w:t>
      </w:r>
    </w:p>
    <w:p w14:paraId="66D7D1E2" w14:textId="77777777" w:rsidR="00581E75" w:rsidRDefault="00581E75" w:rsidP="00581E75">
      <w:r>
        <w:lastRenderedPageBreak/>
        <w:t xml:space="preserve">Denne kommunale forskriften er vedtatt av kommunestyret i Aurskog-Høland 26.06. 2024 og trer i kraft fra 01.08.2024. </w:t>
      </w:r>
    </w:p>
    <w:p w14:paraId="60B55F67" w14:textId="77777777" w:rsidR="007C5C5A" w:rsidRDefault="007C5C5A" w:rsidP="004D68D3">
      <w:pPr>
        <w:rPr>
          <w:rFonts w:cs="Arial"/>
          <w:b/>
          <w:bCs/>
        </w:rPr>
      </w:pPr>
    </w:p>
    <w:sectPr w:rsidR="007C5C5A" w:rsidSect="00701155">
      <w:headerReference w:type="default" r:id="rId11"/>
      <w:pgSz w:w="11906" w:h="16838"/>
      <w:pgMar w:top="1418" w:right="1134" w:bottom="1418" w:left="1134"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9F881" w14:textId="77777777" w:rsidR="00E67FF1" w:rsidRDefault="00E67FF1" w:rsidP="00DA71B9">
      <w:r>
        <w:separator/>
      </w:r>
    </w:p>
  </w:endnote>
  <w:endnote w:type="continuationSeparator" w:id="0">
    <w:p w14:paraId="7FDE9A9D" w14:textId="77777777" w:rsidR="00E67FF1" w:rsidRDefault="00E67FF1" w:rsidP="00DA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EE8B1" w14:textId="77777777" w:rsidR="00E67FF1" w:rsidRDefault="00E67FF1" w:rsidP="00DA71B9">
      <w:r>
        <w:separator/>
      </w:r>
    </w:p>
  </w:footnote>
  <w:footnote w:type="continuationSeparator" w:id="0">
    <w:p w14:paraId="5A7F5AAF" w14:textId="77777777" w:rsidR="00E67FF1" w:rsidRDefault="00E67FF1" w:rsidP="00DA7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D9892" w14:textId="77777777" w:rsidR="00D5797C" w:rsidRDefault="00AF666E">
    <w:pPr>
      <w:pStyle w:val="Topptekst"/>
    </w:pPr>
    <w:r>
      <w:rPr>
        <w:noProof/>
      </w:rPr>
      <w:drawing>
        <wp:anchor distT="0" distB="0" distL="114300" distR="114300" simplePos="0" relativeHeight="251659264" behindDoc="0" locked="0" layoutInCell="1" allowOverlap="1" wp14:anchorId="31F6581C" wp14:editId="529F000A">
          <wp:simplePos x="0" y="0"/>
          <wp:positionH relativeFrom="column">
            <wp:posOffset>-274320</wp:posOffset>
          </wp:positionH>
          <wp:positionV relativeFrom="paragraph">
            <wp:posOffset>-612344</wp:posOffset>
          </wp:positionV>
          <wp:extent cx="2042795" cy="671195"/>
          <wp:effectExtent l="0" t="0" r="0" b="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pic:cNvPicPr/>
                </pic:nvPicPr>
                <pic:blipFill>
                  <a:blip r:embed="rId1">
                    <a:extLst>
                      <a:ext uri="{28A0092B-C50C-407E-A947-70E740481C1C}">
                        <a14:useLocalDpi xmlns:a14="http://schemas.microsoft.com/office/drawing/2010/main" val="0"/>
                      </a:ext>
                    </a:extLst>
                  </a:blip>
                  <a:stretch>
                    <a:fillRect/>
                  </a:stretch>
                </pic:blipFill>
                <pic:spPr>
                  <a:xfrm>
                    <a:off x="0" y="0"/>
                    <a:ext cx="204279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607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4270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F814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0072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4CE5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E68A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1AA7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38BF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8A74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16B8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74660"/>
    <w:multiLevelType w:val="hybridMultilevel"/>
    <w:tmpl w:val="2988B924"/>
    <w:lvl w:ilvl="0" w:tplc="18745CB2">
      <w:start w:val="1"/>
      <w:numFmt w:val="lowerLetter"/>
      <w:lvlText w:val="%1)"/>
      <w:lvlJc w:val="left"/>
      <w:pPr>
        <w:ind w:left="720" w:hanging="360"/>
      </w:pPr>
      <w:rPr>
        <w:b w:val="0"/>
        <w:bCs w:val="0"/>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7DF77A7"/>
    <w:multiLevelType w:val="hybridMultilevel"/>
    <w:tmpl w:val="4202DB8A"/>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A2B14B9"/>
    <w:multiLevelType w:val="hybridMultilevel"/>
    <w:tmpl w:val="418056E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44F26BA"/>
    <w:multiLevelType w:val="hybridMultilevel"/>
    <w:tmpl w:val="357AF3C8"/>
    <w:lvl w:ilvl="0" w:tplc="04140017">
      <w:start w:val="1"/>
      <w:numFmt w:val="lowerLetter"/>
      <w:lvlText w:val="%1)"/>
      <w:lvlJc w:val="left"/>
      <w:pPr>
        <w:ind w:left="720" w:hanging="360"/>
      </w:pPr>
    </w:lvl>
    <w:lvl w:ilvl="1" w:tplc="CBB21CDC">
      <w:numFmt w:val="bullet"/>
      <w:lvlText w:val="-"/>
      <w:lvlJc w:val="left"/>
      <w:pPr>
        <w:ind w:left="1440" w:hanging="360"/>
      </w:pPr>
      <w:rPr>
        <w:rFonts w:ascii="Arial" w:eastAsiaTheme="minorHAnsi" w:hAnsi="Arial" w:cs="Arial" w:hint="default"/>
      </w:rPr>
    </w:lvl>
    <w:lvl w:ilvl="2" w:tplc="886C12E0">
      <w:start w:val="1"/>
      <w:numFmt w:val="decimal"/>
      <w:lvlText w:val="%3."/>
      <w:lvlJc w:val="left"/>
      <w:pPr>
        <w:ind w:left="2340" w:hanging="360"/>
      </w:pPr>
      <w:rPr>
        <w:rFonts w:hint="default"/>
      </w:rPr>
    </w:lvl>
    <w:lvl w:ilvl="3" w:tplc="042EAE86">
      <w:start w:val="16"/>
      <w:numFmt w:val="bullet"/>
      <w:lvlText w:val=""/>
      <w:lvlJc w:val="left"/>
      <w:pPr>
        <w:ind w:left="2880" w:hanging="360"/>
      </w:pPr>
      <w:rPr>
        <w:rFonts w:ascii="Symbol" w:eastAsiaTheme="minorHAnsi" w:hAnsi="Symbol" w:cstheme="minorBidi" w:hint="default"/>
      </w:r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86C04C1"/>
    <w:multiLevelType w:val="hybridMultilevel"/>
    <w:tmpl w:val="ADB806F4"/>
    <w:lvl w:ilvl="0" w:tplc="92BE186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E0F2ED1"/>
    <w:multiLevelType w:val="hybridMultilevel"/>
    <w:tmpl w:val="B4767FD2"/>
    <w:lvl w:ilvl="0" w:tplc="04140005">
      <w:start w:val="1"/>
      <w:numFmt w:val="bullet"/>
      <w:lvlText w:val=""/>
      <w:lvlJc w:val="left"/>
      <w:pPr>
        <w:ind w:left="1776" w:hanging="360"/>
      </w:pPr>
      <w:rPr>
        <w:rFonts w:ascii="Wingdings" w:hAnsi="Wingdings"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6" w15:restartNumberingAfterBreak="0">
    <w:nsid w:val="35EE2D06"/>
    <w:multiLevelType w:val="hybridMultilevel"/>
    <w:tmpl w:val="F6BE5C72"/>
    <w:lvl w:ilvl="0" w:tplc="04140017">
      <w:start w:val="1"/>
      <w:numFmt w:val="lowerLetter"/>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45AE602E"/>
    <w:multiLevelType w:val="hybridMultilevel"/>
    <w:tmpl w:val="2A009E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8AC43F6"/>
    <w:multiLevelType w:val="hybridMultilevel"/>
    <w:tmpl w:val="0366D0B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3B47186"/>
    <w:multiLevelType w:val="hybridMultilevel"/>
    <w:tmpl w:val="C8A8522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9363119"/>
    <w:multiLevelType w:val="hybridMultilevel"/>
    <w:tmpl w:val="9E862404"/>
    <w:lvl w:ilvl="0" w:tplc="2E2A6794">
      <w:start w:val="1"/>
      <w:numFmt w:val="lowerLetter"/>
      <w:lvlText w:val="%1)"/>
      <w:lvlJc w:val="left"/>
      <w:pPr>
        <w:ind w:left="360" w:hanging="360"/>
      </w:pPr>
      <w:rPr>
        <w:b w:val="0"/>
        <w:bCs w:val="0"/>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77153890"/>
    <w:multiLevelType w:val="hybridMultilevel"/>
    <w:tmpl w:val="E6840084"/>
    <w:lvl w:ilvl="0" w:tplc="46A8230A">
      <w:start w:val="1"/>
      <w:numFmt w:val="lowerLetter"/>
      <w:lvlText w:val="%1)"/>
      <w:lvlJc w:val="left"/>
      <w:pPr>
        <w:ind w:left="360" w:hanging="360"/>
      </w:pPr>
      <w:rPr>
        <w:b w:val="0"/>
        <w:bCs w:val="0"/>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7A8477EA"/>
    <w:multiLevelType w:val="hybridMultilevel"/>
    <w:tmpl w:val="2F6213A8"/>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38325840">
    <w:abstractNumId w:val="8"/>
  </w:num>
  <w:num w:numId="2" w16cid:durableId="1887443805">
    <w:abstractNumId w:val="3"/>
  </w:num>
  <w:num w:numId="3" w16cid:durableId="883518080">
    <w:abstractNumId w:val="2"/>
  </w:num>
  <w:num w:numId="4" w16cid:durableId="1274438046">
    <w:abstractNumId w:val="1"/>
  </w:num>
  <w:num w:numId="5" w16cid:durableId="110321137">
    <w:abstractNumId w:val="0"/>
  </w:num>
  <w:num w:numId="6" w16cid:durableId="1642270746">
    <w:abstractNumId w:val="9"/>
  </w:num>
  <w:num w:numId="7" w16cid:durableId="1251544153">
    <w:abstractNumId w:val="7"/>
  </w:num>
  <w:num w:numId="8" w16cid:durableId="298996038">
    <w:abstractNumId w:val="6"/>
  </w:num>
  <w:num w:numId="9" w16cid:durableId="602306315">
    <w:abstractNumId w:val="5"/>
  </w:num>
  <w:num w:numId="10" w16cid:durableId="378212378">
    <w:abstractNumId w:val="4"/>
  </w:num>
  <w:num w:numId="11" w16cid:durableId="1818106086">
    <w:abstractNumId w:val="12"/>
  </w:num>
  <w:num w:numId="12" w16cid:durableId="1304500339">
    <w:abstractNumId w:val="19"/>
  </w:num>
  <w:num w:numId="13" w16cid:durableId="102455306">
    <w:abstractNumId w:val="17"/>
  </w:num>
  <w:num w:numId="14" w16cid:durableId="1744447011">
    <w:abstractNumId w:val="15"/>
  </w:num>
  <w:num w:numId="15" w16cid:durableId="2074229133">
    <w:abstractNumId w:val="13"/>
  </w:num>
  <w:num w:numId="16" w16cid:durableId="774056200">
    <w:abstractNumId w:val="14"/>
  </w:num>
  <w:num w:numId="17" w16cid:durableId="1907955743">
    <w:abstractNumId w:val="11"/>
  </w:num>
  <w:num w:numId="18" w16cid:durableId="831946646">
    <w:abstractNumId w:val="22"/>
  </w:num>
  <w:num w:numId="19" w16cid:durableId="981276055">
    <w:abstractNumId w:val="10"/>
  </w:num>
  <w:num w:numId="20" w16cid:durableId="1051081184">
    <w:abstractNumId w:val="21"/>
  </w:num>
  <w:num w:numId="21" w16cid:durableId="1399208485">
    <w:abstractNumId w:val="20"/>
  </w:num>
  <w:num w:numId="22" w16cid:durableId="1046680791">
    <w:abstractNumId w:val="16"/>
  </w:num>
  <w:num w:numId="23" w16cid:durableId="18014120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8D3"/>
    <w:rsid w:val="00024D77"/>
    <w:rsid w:val="00032704"/>
    <w:rsid w:val="00033E1C"/>
    <w:rsid w:val="00062030"/>
    <w:rsid w:val="00077488"/>
    <w:rsid w:val="00087A40"/>
    <w:rsid w:val="000A336E"/>
    <w:rsid w:val="000B03F8"/>
    <w:rsid w:val="001307A0"/>
    <w:rsid w:val="00142B5C"/>
    <w:rsid w:val="001773F6"/>
    <w:rsid w:val="00184577"/>
    <w:rsid w:val="00185871"/>
    <w:rsid w:val="00195D3F"/>
    <w:rsid w:val="001B3E3A"/>
    <w:rsid w:val="001C0217"/>
    <w:rsid w:val="001C7D87"/>
    <w:rsid w:val="001D208D"/>
    <w:rsid w:val="001E3B9C"/>
    <w:rsid w:val="0020473F"/>
    <w:rsid w:val="00216765"/>
    <w:rsid w:val="00217EF1"/>
    <w:rsid w:val="0023300D"/>
    <w:rsid w:val="002334AD"/>
    <w:rsid w:val="00252388"/>
    <w:rsid w:val="0026326B"/>
    <w:rsid w:val="00264636"/>
    <w:rsid w:val="0026536A"/>
    <w:rsid w:val="00273357"/>
    <w:rsid w:val="00276145"/>
    <w:rsid w:val="00276194"/>
    <w:rsid w:val="0027619D"/>
    <w:rsid w:val="00276725"/>
    <w:rsid w:val="00284E63"/>
    <w:rsid w:val="002A3DA1"/>
    <w:rsid w:val="002A4263"/>
    <w:rsid w:val="002A652C"/>
    <w:rsid w:val="002B58BF"/>
    <w:rsid w:val="002C79AA"/>
    <w:rsid w:val="003637FA"/>
    <w:rsid w:val="003729DB"/>
    <w:rsid w:val="003755E5"/>
    <w:rsid w:val="003824C1"/>
    <w:rsid w:val="0038267E"/>
    <w:rsid w:val="00391A1B"/>
    <w:rsid w:val="00392947"/>
    <w:rsid w:val="003A0150"/>
    <w:rsid w:val="003A1B18"/>
    <w:rsid w:val="003B6337"/>
    <w:rsid w:val="003C4F97"/>
    <w:rsid w:val="003C70AC"/>
    <w:rsid w:val="003D08AB"/>
    <w:rsid w:val="00402115"/>
    <w:rsid w:val="0042780E"/>
    <w:rsid w:val="00434101"/>
    <w:rsid w:val="00442D60"/>
    <w:rsid w:val="00452893"/>
    <w:rsid w:val="0047721D"/>
    <w:rsid w:val="004A0A1C"/>
    <w:rsid w:val="004D3FCA"/>
    <w:rsid w:val="004D68D3"/>
    <w:rsid w:val="004F18E0"/>
    <w:rsid w:val="00503ADB"/>
    <w:rsid w:val="00515BF9"/>
    <w:rsid w:val="00523363"/>
    <w:rsid w:val="00525ECC"/>
    <w:rsid w:val="0055400C"/>
    <w:rsid w:val="00560D1F"/>
    <w:rsid w:val="00581B7C"/>
    <w:rsid w:val="00581E75"/>
    <w:rsid w:val="005835F0"/>
    <w:rsid w:val="00586C36"/>
    <w:rsid w:val="0059278F"/>
    <w:rsid w:val="00595B5B"/>
    <w:rsid w:val="005A5226"/>
    <w:rsid w:val="005B4644"/>
    <w:rsid w:val="005B6971"/>
    <w:rsid w:val="005E1654"/>
    <w:rsid w:val="005F70C6"/>
    <w:rsid w:val="00617AC5"/>
    <w:rsid w:val="00624824"/>
    <w:rsid w:val="0062609E"/>
    <w:rsid w:val="006459EB"/>
    <w:rsid w:val="006528EA"/>
    <w:rsid w:val="00673A71"/>
    <w:rsid w:val="00681038"/>
    <w:rsid w:val="006919EA"/>
    <w:rsid w:val="006A4928"/>
    <w:rsid w:val="006C7CF5"/>
    <w:rsid w:val="00700C00"/>
    <w:rsid w:val="00701155"/>
    <w:rsid w:val="007042EA"/>
    <w:rsid w:val="0075065A"/>
    <w:rsid w:val="007639E8"/>
    <w:rsid w:val="007755BF"/>
    <w:rsid w:val="00777EEB"/>
    <w:rsid w:val="007C5C5A"/>
    <w:rsid w:val="008041F8"/>
    <w:rsid w:val="008064E2"/>
    <w:rsid w:val="00854072"/>
    <w:rsid w:val="00862AD1"/>
    <w:rsid w:val="00866E78"/>
    <w:rsid w:val="00874EE6"/>
    <w:rsid w:val="00882ABF"/>
    <w:rsid w:val="008A4BC8"/>
    <w:rsid w:val="008C715E"/>
    <w:rsid w:val="008D4175"/>
    <w:rsid w:val="008D6CCF"/>
    <w:rsid w:val="008F6C50"/>
    <w:rsid w:val="00930A65"/>
    <w:rsid w:val="00934646"/>
    <w:rsid w:val="0095391D"/>
    <w:rsid w:val="00967A34"/>
    <w:rsid w:val="0097494A"/>
    <w:rsid w:val="00990ED4"/>
    <w:rsid w:val="009938BE"/>
    <w:rsid w:val="009D0263"/>
    <w:rsid w:val="009D400B"/>
    <w:rsid w:val="009E1875"/>
    <w:rsid w:val="00A00EDD"/>
    <w:rsid w:val="00A40966"/>
    <w:rsid w:val="00A439B4"/>
    <w:rsid w:val="00A443B6"/>
    <w:rsid w:val="00A55DA6"/>
    <w:rsid w:val="00A64022"/>
    <w:rsid w:val="00A64B98"/>
    <w:rsid w:val="00A66F1F"/>
    <w:rsid w:val="00A74323"/>
    <w:rsid w:val="00A803EB"/>
    <w:rsid w:val="00AF3072"/>
    <w:rsid w:val="00AF5847"/>
    <w:rsid w:val="00AF666E"/>
    <w:rsid w:val="00B0480E"/>
    <w:rsid w:val="00B14CFB"/>
    <w:rsid w:val="00B170FD"/>
    <w:rsid w:val="00B25E9C"/>
    <w:rsid w:val="00B25F3D"/>
    <w:rsid w:val="00B414DA"/>
    <w:rsid w:val="00B66682"/>
    <w:rsid w:val="00B82629"/>
    <w:rsid w:val="00B86C39"/>
    <w:rsid w:val="00B9440C"/>
    <w:rsid w:val="00BA113C"/>
    <w:rsid w:val="00BB7EEF"/>
    <w:rsid w:val="00BC072D"/>
    <w:rsid w:val="00BE157A"/>
    <w:rsid w:val="00BE2936"/>
    <w:rsid w:val="00BF43D9"/>
    <w:rsid w:val="00BF711D"/>
    <w:rsid w:val="00C01778"/>
    <w:rsid w:val="00C2474C"/>
    <w:rsid w:val="00C46AEA"/>
    <w:rsid w:val="00C67333"/>
    <w:rsid w:val="00C8758B"/>
    <w:rsid w:val="00CD6D85"/>
    <w:rsid w:val="00CE5C9E"/>
    <w:rsid w:val="00D347A2"/>
    <w:rsid w:val="00D3741F"/>
    <w:rsid w:val="00D37E75"/>
    <w:rsid w:val="00D56BB2"/>
    <w:rsid w:val="00D5797C"/>
    <w:rsid w:val="00D633DD"/>
    <w:rsid w:val="00DA71B9"/>
    <w:rsid w:val="00DA7C7C"/>
    <w:rsid w:val="00DB4FD0"/>
    <w:rsid w:val="00DD0AC9"/>
    <w:rsid w:val="00DD422C"/>
    <w:rsid w:val="00DF2EC2"/>
    <w:rsid w:val="00DF67B0"/>
    <w:rsid w:val="00E02848"/>
    <w:rsid w:val="00E02C18"/>
    <w:rsid w:val="00E037FA"/>
    <w:rsid w:val="00E04DE4"/>
    <w:rsid w:val="00E11145"/>
    <w:rsid w:val="00E14747"/>
    <w:rsid w:val="00E26D96"/>
    <w:rsid w:val="00E42578"/>
    <w:rsid w:val="00E5657B"/>
    <w:rsid w:val="00E60E5D"/>
    <w:rsid w:val="00E612CE"/>
    <w:rsid w:val="00E67FF1"/>
    <w:rsid w:val="00E72713"/>
    <w:rsid w:val="00EA0B01"/>
    <w:rsid w:val="00EA4510"/>
    <w:rsid w:val="00EB1049"/>
    <w:rsid w:val="00EB377D"/>
    <w:rsid w:val="00ED0B90"/>
    <w:rsid w:val="00F05709"/>
    <w:rsid w:val="00F5047C"/>
    <w:rsid w:val="00F55BC8"/>
    <w:rsid w:val="00F610E3"/>
    <w:rsid w:val="00F73299"/>
    <w:rsid w:val="00F84EFD"/>
    <w:rsid w:val="00FA0071"/>
    <w:rsid w:val="00FA13EC"/>
    <w:rsid w:val="00FB1148"/>
    <w:rsid w:val="00FC6A82"/>
    <w:rsid w:val="00FE1ED4"/>
    <w:rsid w:val="00FE3F65"/>
    <w:rsid w:val="00FF2818"/>
    <w:rsid w:val="03BF1E83"/>
    <w:rsid w:val="14B423E1"/>
    <w:rsid w:val="1792AD1B"/>
    <w:rsid w:val="19840C1F"/>
    <w:rsid w:val="2F2ACFA9"/>
    <w:rsid w:val="382EA609"/>
    <w:rsid w:val="574954FE"/>
    <w:rsid w:val="5A339EDB"/>
    <w:rsid w:val="639E2813"/>
    <w:rsid w:val="7694A639"/>
    <w:rsid w:val="79C6FBC1"/>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FE06"/>
  <w15:chartTrackingRefBased/>
  <w15:docId w15:val="{7958940D-9B6C-47B3-B593-4B76FFCF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388"/>
  </w:style>
  <w:style w:type="paragraph" w:styleId="Overskrift1">
    <w:name w:val="heading 1"/>
    <w:basedOn w:val="Normal"/>
    <w:next w:val="Normal"/>
    <w:link w:val="Overskrift1Tegn"/>
    <w:autoRedefine/>
    <w:uiPriority w:val="9"/>
    <w:qFormat/>
    <w:rsid w:val="00560D1F"/>
    <w:pPr>
      <w:outlineLvl w:val="0"/>
    </w:pPr>
    <w:rPr>
      <w:b/>
      <w:bCs/>
      <w:sz w:val="34"/>
      <w:szCs w:val="36"/>
    </w:rPr>
  </w:style>
  <w:style w:type="paragraph" w:styleId="Overskrift2">
    <w:name w:val="heading 2"/>
    <w:basedOn w:val="Normal"/>
    <w:next w:val="Normal"/>
    <w:link w:val="Overskrift2Tegn"/>
    <w:uiPriority w:val="9"/>
    <w:unhideWhenUsed/>
    <w:qFormat/>
    <w:rsid w:val="00560D1F"/>
    <w:pPr>
      <w:keepNext/>
      <w:keepLines/>
      <w:outlineLvl w:val="1"/>
    </w:pPr>
    <w:rPr>
      <w:rFonts w:eastAsiaTheme="majorEastAsia" w:cstheme="majorBidi"/>
      <w:b/>
      <w:sz w:val="28"/>
      <w:szCs w:val="26"/>
    </w:rPr>
  </w:style>
  <w:style w:type="paragraph" w:styleId="Overskrift3">
    <w:name w:val="heading 3"/>
    <w:basedOn w:val="Normal"/>
    <w:next w:val="Normal"/>
    <w:link w:val="Overskrift3Tegn"/>
    <w:autoRedefine/>
    <w:uiPriority w:val="9"/>
    <w:unhideWhenUsed/>
    <w:qFormat/>
    <w:rsid w:val="00560D1F"/>
    <w:pPr>
      <w:keepNext/>
      <w:keepLines/>
      <w:outlineLvl w:val="2"/>
    </w:pPr>
    <w:rPr>
      <w:rFonts w:eastAsiaTheme="majorEastAsia" w:cstheme="majorBidi"/>
      <w:b/>
      <w:bCs/>
    </w:rPr>
  </w:style>
  <w:style w:type="paragraph" w:styleId="Overskrift4">
    <w:name w:val="heading 4"/>
    <w:basedOn w:val="Normal"/>
    <w:next w:val="Normal"/>
    <w:link w:val="Overskrift4Tegn"/>
    <w:uiPriority w:val="9"/>
    <w:unhideWhenUsed/>
    <w:rsid w:val="00560D1F"/>
    <w:pPr>
      <w:keepNext/>
      <w:keepLines/>
      <w:spacing w:before="40"/>
      <w:outlineLvl w:val="3"/>
    </w:pPr>
    <w:rPr>
      <w:rFonts w:asciiTheme="majorHAnsi" w:eastAsiaTheme="majorEastAsia" w:hAnsiTheme="majorHAnsi" w:cstheme="majorBidi"/>
      <w:i/>
      <w:iCs/>
    </w:rPr>
  </w:style>
  <w:style w:type="paragraph" w:styleId="Overskrift5">
    <w:name w:val="heading 5"/>
    <w:basedOn w:val="Normal"/>
    <w:next w:val="Normal"/>
    <w:link w:val="Overskrift5Tegn"/>
    <w:uiPriority w:val="9"/>
    <w:unhideWhenUsed/>
    <w:rsid w:val="00560D1F"/>
    <w:pPr>
      <w:keepNext/>
      <w:keepLines/>
      <w:spacing w:before="4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rsid w:val="00560D1F"/>
    <w:pPr>
      <w:keepNext/>
      <w:keepLines/>
      <w:spacing w:before="40"/>
      <w:outlineLvl w:val="5"/>
    </w:pPr>
    <w:rPr>
      <w:rFonts w:asciiTheme="majorHAnsi" w:eastAsiaTheme="majorEastAsia" w:hAnsiTheme="majorHAnsi" w:cstheme="majorBidi"/>
    </w:rPr>
  </w:style>
  <w:style w:type="character" w:default="1" w:styleId="Standardskriftforavsnitt">
    <w:name w:val="Default Paragraph Font"/>
    <w:uiPriority w:val="1"/>
    <w:semiHidden/>
    <w:unhideWhenUsed/>
    <w:rsid w:val="0025238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52388"/>
  </w:style>
  <w:style w:type="character" w:customStyle="1" w:styleId="Overskrift1Tegn">
    <w:name w:val="Overskrift 1 Tegn"/>
    <w:basedOn w:val="Standardskriftforavsnitt"/>
    <w:link w:val="Overskrift1"/>
    <w:uiPriority w:val="9"/>
    <w:rsid w:val="00560D1F"/>
    <w:rPr>
      <w:rFonts w:ascii="Arial" w:hAnsi="Arial"/>
      <w:b/>
      <w:bCs/>
      <w:sz w:val="34"/>
      <w:szCs w:val="36"/>
    </w:rPr>
  </w:style>
  <w:style w:type="character" w:customStyle="1" w:styleId="Overskrift2Tegn">
    <w:name w:val="Overskrift 2 Tegn"/>
    <w:basedOn w:val="Standardskriftforavsnitt"/>
    <w:link w:val="Overskrift2"/>
    <w:uiPriority w:val="9"/>
    <w:rsid w:val="00560D1F"/>
    <w:rPr>
      <w:rFonts w:ascii="Arial" w:eastAsiaTheme="majorEastAsia" w:hAnsi="Arial" w:cstheme="majorBidi"/>
      <w:b/>
      <w:sz w:val="28"/>
      <w:szCs w:val="26"/>
    </w:rPr>
  </w:style>
  <w:style w:type="character" w:customStyle="1" w:styleId="Overskrift3Tegn">
    <w:name w:val="Overskrift 3 Tegn"/>
    <w:basedOn w:val="Standardskriftforavsnitt"/>
    <w:link w:val="Overskrift3"/>
    <w:uiPriority w:val="9"/>
    <w:rsid w:val="00560D1F"/>
    <w:rPr>
      <w:rFonts w:ascii="Arial" w:eastAsiaTheme="majorEastAsia" w:hAnsi="Arial" w:cstheme="majorBidi"/>
      <w:b/>
      <w:bCs/>
      <w:sz w:val="24"/>
      <w:szCs w:val="24"/>
    </w:rPr>
  </w:style>
  <w:style w:type="character" w:customStyle="1" w:styleId="Overskrift4Tegn">
    <w:name w:val="Overskrift 4 Tegn"/>
    <w:basedOn w:val="Standardskriftforavsnitt"/>
    <w:link w:val="Overskrift4"/>
    <w:uiPriority w:val="9"/>
    <w:rsid w:val="00560D1F"/>
    <w:rPr>
      <w:rFonts w:asciiTheme="majorHAnsi" w:eastAsiaTheme="majorEastAsia" w:hAnsiTheme="majorHAnsi" w:cstheme="majorBidi"/>
      <w:i/>
      <w:iCs/>
    </w:rPr>
  </w:style>
  <w:style w:type="character" w:customStyle="1" w:styleId="Overskrift5Tegn">
    <w:name w:val="Overskrift 5 Tegn"/>
    <w:basedOn w:val="Standardskriftforavsnitt"/>
    <w:link w:val="Overskrift5"/>
    <w:uiPriority w:val="9"/>
    <w:rsid w:val="00560D1F"/>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560D1F"/>
    <w:rPr>
      <w:rFonts w:asciiTheme="majorHAnsi" w:eastAsiaTheme="majorEastAsia" w:hAnsiTheme="majorHAnsi" w:cstheme="majorBidi"/>
    </w:rPr>
  </w:style>
  <w:style w:type="table" w:customStyle="1" w:styleId="TableNormal">
    <w:name w:val="Table Normal"/>
    <w:uiPriority w:val="2"/>
    <w:semiHidden/>
    <w:unhideWhenUsed/>
    <w:qFormat/>
    <w:rsid w:val="00560D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Sterkutheving">
    <w:name w:val="Intense Emphasis"/>
    <w:basedOn w:val="Standardskriftforavsnitt"/>
    <w:uiPriority w:val="21"/>
    <w:rsid w:val="00560D1F"/>
    <w:rPr>
      <w:i/>
      <w:iCs/>
      <w:color w:val="000000" w:themeColor="text1"/>
    </w:rPr>
  </w:style>
  <w:style w:type="paragraph" w:styleId="Topptekst">
    <w:name w:val="header"/>
    <w:basedOn w:val="Normal"/>
    <w:link w:val="TopptekstTegn"/>
    <w:uiPriority w:val="99"/>
    <w:unhideWhenUsed/>
    <w:rsid w:val="00560D1F"/>
    <w:pPr>
      <w:tabs>
        <w:tab w:val="center" w:pos="4536"/>
        <w:tab w:val="right" w:pos="9072"/>
      </w:tabs>
    </w:pPr>
  </w:style>
  <w:style w:type="character" w:customStyle="1" w:styleId="TopptekstTegn">
    <w:name w:val="Topptekst Tegn"/>
    <w:basedOn w:val="Standardskriftforavsnitt"/>
    <w:link w:val="Topptekst"/>
    <w:uiPriority w:val="99"/>
    <w:rsid w:val="00560D1F"/>
    <w:rPr>
      <w:rFonts w:ascii="Arial" w:hAnsi="Arial"/>
    </w:rPr>
  </w:style>
  <w:style w:type="paragraph" w:styleId="Bunntekst">
    <w:name w:val="footer"/>
    <w:basedOn w:val="Normal"/>
    <w:link w:val="BunntekstTegn"/>
    <w:uiPriority w:val="99"/>
    <w:unhideWhenUsed/>
    <w:rsid w:val="00560D1F"/>
    <w:pPr>
      <w:tabs>
        <w:tab w:val="center" w:pos="4536"/>
        <w:tab w:val="right" w:pos="9072"/>
      </w:tabs>
    </w:pPr>
  </w:style>
  <w:style w:type="character" w:customStyle="1" w:styleId="BunntekstTegn">
    <w:name w:val="Bunntekst Tegn"/>
    <w:basedOn w:val="Standardskriftforavsnitt"/>
    <w:link w:val="Bunntekst"/>
    <w:uiPriority w:val="99"/>
    <w:rsid w:val="00560D1F"/>
    <w:rPr>
      <w:rFonts w:ascii="Arial" w:hAnsi="Arial"/>
    </w:rPr>
  </w:style>
  <w:style w:type="paragraph" w:styleId="Ingenmellomrom">
    <w:name w:val="No Spacing"/>
    <w:uiPriority w:val="1"/>
    <w:rsid w:val="00560D1F"/>
    <w:pPr>
      <w:widowControl w:val="0"/>
      <w:autoSpaceDE w:val="0"/>
      <w:autoSpaceDN w:val="0"/>
      <w:spacing w:after="0" w:line="240" w:lineRule="auto"/>
    </w:pPr>
    <w:rPr>
      <w:rFonts w:ascii="Arial" w:eastAsia="Arial" w:hAnsi="Arial" w:cs="Arial"/>
      <w:lang w:val="en-US"/>
    </w:rPr>
  </w:style>
  <w:style w:type="character" w:styleId="Plassholdertekst">
    <w:name w:val="Placeholder Text"/>
    <w:basedOn w:val="Standardskriftforavsnitt"/>
    <w:uiPriority w:val="99"/>
    <w:semiHidden/>
    <w:rsid w:val="00560D1F"/>
    <w:rPr>
      <w:color w:val="808080"/>
    </w:rPr>
  </w:style>
  <w:style w:type="paragraph" w:styleId="Tittel">
    <w:name w:val="Title"/>
    <w:basedOn w:val="Normal"/>
    <w:next w:val="Normal"/>
    <w:link w:val="TittelTegn"/>
    <w:autoRedefine/>
    <w:uiPriority w:val="10"/>
    <w:qFormat/>
    <w:rsid w:val="00560D1F"/>
    <w:pPr>
      <w:spacing w:line="288" w:lineRule="auto"/>
      <w:contextualSpacing/>
    </w:pPr>
    <w:rPr>
      <w:rFonts w:eastAsiaTheme="majorEastAsia" w:cstheme="majorBidi"/>
      <w:spacing w:val="-10"/>
      <w:kern w:val="28"/>
      <w:sz w:val="56"/>
      <w:szCs w:val="56"/>
    </w:rPr>
  </w:style>
  <w:style w:type="character" w:customStyle="1" w:styleId="TittelTegn">
    <w:name w:val="Tittel Tegn"/>
    <w:basedOn w:val="Standardskriftforavsnitt"/>
    <w:link w:val="Tittel"/>
    <w:uiPriority w:val="10"/>
    <w:rsid w:val="00560D1F"/>
    <w:rPr>
      <w:rFonts w:ascii="Arial" w:eastAsiaTheme="majorEastAsia" w:hAnsi="Arial" w:cstheme="majorBidi"/>
      <w:spacing w:val="-10"/>
      <w:kern w:val="28"/>
      <w:sz w:val="56"/>
      <w:szCs w:val="56"/>
    </w:rPr>
  </w:style>
  <w:style w:type="paragraph" w:styleId="Undertittel">
    <w:name w:val="Subtitle"/>
    <w:basedOn w:val="Normal"/>
    <w:next w:val="Normal"/>
    <w:link w:val="UndertittelTegn"/>
    <w:uiPriority w:val="11"/>
    <w:rsid w:val="00560D1F"/>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560D1F"/>
    <w:rPr>
      <w:rFonts w:ascii="Arial" w:eastAsiaTheme="minorEastAsia" w:hAnsi="Arial"/>
      <w:color w:val="5A5A5A" w:themeColor="text1" w:themeTint="A5"/>
      <w:spacing w:val="15"/>
    </w:rPr>
  </w:style>
  <w:style w:type="character" w:styleId="Svakutheving">
    <w:name w:val="Subtle Emphasis"/>
    <w:basedOn w:val="Standardskriftforavsnitt"/>
    <w:uiPriority w:val="19"/>
    <w:rsid w:val="00560D1F"/>
    <w:rPr>
      <w:i/>
      <w:iCs/>
      <w:color w:val="404040" w:themeColor="text1" w:themeTint="BF"/>
    </w:rPr>
  </w:style>
  <w:style w:type="character" w:styleId="Sterk">
    <w:name w:val="Strong"/>
    <w:basedOn w:val="Standardskriftforavsnitt"/>
    <w:uiPriority w:val="22"/>
    <w:qFormat/>
    <w:rsid w:val="00560D1F"/>
    <w:rPr>
      <w:b/>
      <w:bCs/>
    </w:rPr>
  </w:style>
  <w:style w:type="paragraph" w:styleId="Sitat">
    <w:name w:val="Quote"/>
    <w:basedOn w:val="Normal"/>
    <w:next w:val="Normal"/>
    <w:link w:val="SitatTegn"/>
    <w:uiPriority w:val="29"/>
    <w:qFormat/>
    <w:rsid w:val="00560D1F"/>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560D1F"/>
    <w:rPr>
      <w:rFonts w:ascii="Arial" w:hAnsi="Arial"/>
      <w:i/>
      <w:iCs/>
      <w:color w:val="404040" w:themeColor="text1" w:themeTint="BF"/>
    </w:rPr>
  </w:style>
  <w:style w:type="paragraph" w:styleId="Sterktsitat">
    <w:name w:val="Intense Quote"/>
    <w:basedOn w:val="Normal"/>
    <w:next w:val="Normal"/>
    <w:link w:val="SterktsitatTegn"/>
    <w:autoRedefine/>
    <w:uiPriority w:val="30"/>
    <w:qFormat/>
    <w:rsid w:val="00560D1F"/>
    <w:pPr>
      <w:pBdr>
        <w:top w:val="single" w:sz="4" w:space="10" w:color="3E9CA1" w:themeColor="accent1"/>
        <w:bottom w:val="single" w:sz="4" w:space="10" w:color="3E9CA1"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560D1F"/>
    <w:rPr>
      <w:rFonts w:ascii="Arial" w:hAnsi="Arial"/>
      <w:i/>
      <w:iCs/>
    </w:rPr>
  </w:style>
  <w:style w:type="character" w:styleId="Svakreferanse">
    <w:name w:val="Subtle Reference"/>
    <w:basedOn w:val="Standardskriftforavsnitt"/>
    <w:uiPriority w:val="31"/>
    <w:qFormat/>
    <w:rsid w:val="00560D1F"/>
    <w:rPr>
      <w:smallCaps/>
      <w:color w:val="5A5A5A" w:themeColor="text1" w:themeTint="A5"/>
    </w:rPr>
  </w:style>
  <w:style w:type="character" w:styleId="Sterkreferanse">
    <w:name w:val="Intense Reference"/>
    <w:basedOn w:val="Standardskriftforavsnitt"/>
    <w:uiPriority w:val="32"/>
    <w:qFormat/>
    <w:rsid w:val="00560D1F"/>
    <w:rPr>
      <w:rFonts w:ascii="Arial" w:hAnsi="Arial"/>
      <w:b/>
      <w:bCs/>
      <w:smallCaps/>
      <w:color w:val="auto"/>
      <w:spacing w:val="5"/>
    </w:rPr>
  </w:style>
  <w:style w:type="paragraph" w:customStyle="1" w:styleId="Tittel2">
    <w:name w:val="Tittel 2"/>
    <w:basedOn w:val="Tittel"/>
    <w:next w:val="Normal"/>
    <w:link w:val="Tittel2Tegn"/>
    <w:autoRedefine/>
    <w:qFormat/>
    <w:rsid w:val="00560D1F"/>
    <w:pPr>
      <w:spacing w:after="260" w:line="240" w:lineRule="auto"/>
    </w:pPr>
    <w:rPr>
      <w:rFonts w:ascii="Arial Nova Light" w:hAnsi="Arial Nova Light"/>
      <w:sz w:val="34"/>
      <w:szCs w:val="34"/>
    </w:rPr>
  </w:style>
  <w:style w:type="character" w:customStyle="1" w:styleId="Tittel2Tegn">
    <w:name w:val="Tittel 2 Tegn"/>
    <w:basedOn w:val="TittelTegn"/>
    <w:link w:val="Tittel2"/>
    <w:rsid w:val="00560D1F"/>
    <w:rPr>
      <w:rFonts w:ascii="Arial Nova Light" w:eastAsiaTheme="majorEastAsia" w:hAnsi="Arial Nova Light" w:cstheme="majorBidi"/>
      <w:spacing w:val="-10"/>
      <w:kern w:val="28"/>
      <w:sz w:val="34"/>
      <w:szCs w:val="34"/>
    </w:rPr>
  </w:style>
  <w:style w:type="paragraph" w:styleId="Listeavsnitt">
    <w:name w:val="List Paragraph"/>
    <w:basedOn w:val="Normal"/>
    <w:uiPriority w:val="34"/>
    <w:rsid w:val="00560D1F"/>
    <w:pPr>
      <w:ind w:left="720"/>
      <w:contextualSpacing/>
    </w:pPr>
  </w:style>
  <w:style w:type="character" w:styleId="Utheving">
    <w:name w:val="Emphasis"/>
    <w:basedOn w:val="Standardskriftforavsnitt"/>
    <w:uiPriority w:val="20"/>
    <w:qFormat/>
    <w:rsid w:val="00560D1F"/>
    <w:rPr>
      <w:i/>
      <w:iCs/>
    </w:rPr>
  </w:style>
  <w:style w:type="paragraph" w:customStyle="1" w:styleId="Tekstboks">
    <w:name w:val="Tekstboks"/>
    <w:basedOn w:val="Normal"/>
    <w:link w:val="TekstboksTegn"/>
    <w:qFormat/>
    <w:rsid w:val="00560D1F"/>
  </w:style>
  <w:style w:type="character" w:customStyle="1" w:styleId="TekstboksTegn">
    <w:name w:val="Tekstboks Tegn"/>
    <w:basedOn w:val="Standardskriftforavsnitt"/>
    <w:link w:val="Tekstboks"/>
    <w:rsid w:val="00560D1F"/>
    <w:rPr>
      <w:rFonts w:ascii="Arial" w:hAnsi="Arial"/>
    </w:rPr>
  </w:style>
  <w:style w:type="table" w:styleId="Tabellrutenett">
    <w:name w:val="Table Grid"/>
    <w:basedOn w:val="Vanligtabell"/>
    <w:uiPriority w:val="39"/>
    <w:rsid w:val="00560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itabell">
    <w:name w:val="Tekst i tabell"/>
    <w:basedOn w:val="Normal"/>
    <w:link w:val="TekstitabellTegn"/>
    <w:qFormat/>
    <w:rsid w:val="00560D1F"/>
    <w:pPr>
      <w:spacing w:before="120"/>
    </w:pPr>
  </w:style>
  <w:style w:type="character" w:customStyle="1" w:styleId="TekstitabellTegn">
    <w:name w:val="Tekst i tabell Tegn"/>
    <w:basedOn w:val="Standardskriftforavsnitt"/>
    <w:link w:val="Tekstitabell"/>
    <w:rsid w:val="00560D1F"/>
    <w:rPr>
      <w:rFonts w:ascii="Arial" w:hAnsi="Arial"/>
    </w:rPr>
  </w:style>
  <w:style w:type="character" w:customStyle="1" w:styleId="normaltextrun">
    <w:name w:val="normaltextrun"/>
    <w:basedOn w:val="Standardskriftforavsnitt"/>
    <w:rsid w:val="004D68D3"/>
  </w:style>
  <w:style w:type="character" w:styleId="Merknadsreferanse">
    <w:name w:val="annotation reference"/>
    <w:basedOn w:val="Standardskriftforavsnitt"/>
    <w:uiPriority w:val="99"/>
    <w:semiHidden/>
    <w:unhideWhenUsed/>
    <w:rsid w:val="00DD0AC9"/>
    <w:rPr>
      <w:sz w:val="16"/>
      <w:szCs w:val="16"/>
    </w:rPr>
  </w:style>
  <w:style w:type="paragraph" w:styleId="Merknadstekst">
    <w:name w:val="annotation text"/>
    <w:basedOn w:val="Normal"/>
    <w:link w:val="MerknadstekstTegn"/>
    <w:uiPriority w:val="99"/>
    <w:unhideWhenUsed/>
    <w:rsid w:val="00DD0AC9"/>
    <w:pPr>
      <w:spacing w:line="240" w:lineRule="auto"/>
    </w:pPr>
    <w:rPr>
      <w:sz w:val="20"/>
      <w:szCs w:val="20"/>
    </w:rPr>
  </w:style>
  <w:style w:type="character" w:customStyle="1" w:styleId="MerknadstekstTegn">
    <w:name w:val="Merknadstekst Tegn"/>
    <w:basedOn w:val="Standardskriftforavsnitt"/>
    <w:link w:val="Merknadstekst"/>
    <w:uiPriority w:val="99"/>
    <w:rsid w:val="00DD0AC9"/>
    <w:rPr>
      <w:kern w:val="2"/>
      <w:sz w:val="20"/>
      <w:szCs w:val="20"/>
      <w14:ligatures w14:val="standardContextual"/>
    </w:rPr>
  </w:style>
  <w:style w:type="paragraph" w:styleId="Kommentaremne">
    <w:name w:val="annotation subject"/>
    <w:basedOn w:val="Merknadstekst"/>
    <w:next w:val="Merknadstekst"/>
    <w:link w:val="KommentaremneTegn"/>
    <w:uiPriority w:val="99"/>
    <w:semiHidden/>
    <w:unhideWhenUsed/>
    <w:rsid w:val="00DD0AC9"/>
    <w:rPr>
      <w:b/>
      <w:bCs/>
    </w:rPr>
  </w:style>
  <w:style w:type="character" w:customStyle="1" w:styleId="KommentaremneTegn">
    <w:name w:val="Kommentaremne Tegn"/>
    <w:basedOn w:val="MerknadstekstTegn"/>
    <w:link w:val="Kommentaremne"/>
    <w:uiPriority w:val="99"/>
    <w:semiHidden/>
    <w:rsid w:val="00DD0AC9"/>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AHK 2021">
      <a:dk1>
        <a:sysClr val="windowText" lastClr="000000"/>
      </a:dk1>
      <a:lt1>
        <a:sysClr val="window" lastClr="FFFFFF"/>
      </a:lt1>
      <a:dk2>
        <a:srgbClr val="2493D1"/>
      </a:dk2>
      <a:lt2>
        <a:srgbClr val="E8F0DA"/>
      </a:lt2>
      <a:accent1>
        <a:srgbClr val="3E9CA1"/>
      </a:accent1>
      <a:accent2>
        <a:srgbClr val="C9444C"/>
      </a:accent2>
      <a:accent3>
        <a:srgbClr val="6C913E"/>
      </a:accent3>
      <a:accent4>
        <a:srgbClr val="244A2B"/>
      </a:accent4>
      <a:accent5>
        <a:srgbClr val="E8F0DA"/>
      </a:accent5>
      <a:accent6>
        <a:srgbClr val="E5AB1A"/>
      </a:accent6>
      <a:hlink>
        <a:srgbClr val="2493D1"/>
      </a:hlink>
      <a:folHlink>
        <a:srgbClr val="3E9CA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FE5BE14459F4B46BD2A53A9E77E74E4" ma:contentTypeVersion="17" ma:contentTypeDescription="Opprett et nytt dokument." ma:contentTypeScope="" ma:versionID="03b3d365bf3fdfe460a373942c302237">
  <xsd:schema xmlns:xsd="http://www.w3.org/2001/XMLSchema" xmlns:xs="http://www.w3.org/2001/XMLSchema" xmlns:p="http://schemas.microsoft.com/office/2006/metadata/properties" xmlns:ns2="694e0ad3-6c0a-4afa-a409-573268062911" xmlns:ns3="16378b7a-1754-4558-ba2e-37dbab8d613a" targetNamespace="http://schemas.microsoft.com/office/2006/metadata/properties" ma:root="true" ma:fieldsID="ad45cc46b0f6468b7e73fc96b64e8fad" ns2:_="" ns3:_="">
    <xsd:import namespace="694e0ad3-6c0a-4afa-a409-573268062911"/>
    <xsd:import namespace="16378b7a-1754-4558-ba2e-37dbab8d61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e0ad3-6c0a-4afa-a409-573268062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3b67ce05-1468-42e4-bab1-eb2f0df4161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378b7a-1754-4558-ba2e-37dbab8d613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9be0336b-0356-4c3b-80d8-85fe0f2fbb25}" ma:internalName="TaxCatchAll" ma:showField="CatchAllData" ma:web="16378b7a-1754-4558-ba2e-37dbab8d61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4e0ad3-6c0a-4afa-a409-573268062911">
      <Terms xmlns="http://schemas.microsoft.com/office/infopath/2007/PartnerControls"/>
    </lcf76f155ced4ddcb4097134ff3c332f>
    <TaxCatchAll xmlns="16378b7a-1754-4558-ba2e-37dbab8d613a" xsi:nil="true"/>
    <SharedWithUsers xmlns="16378b7a-1754-4558-ba2e-37dbab8d613a">
      <UserInfo>
        <DisplayName/>
        <AccountId xsi:nil="true"/>
        <AccountType/>
      </UserInfo>
    </SharedWithUsers>
  </documentManagement>
</p:properties>
</file>

<file path=customXml/itemProps1.xml><?xml version="1.0" encoding="utf-8"?>
<ds:datastoreItem xmlns:ds="http://schemas.openxmlformats.org/officeDocument/2006/customXml" ds:itemID="{C168F9E6-45B7-40DD-9665-0DB250206822}">
  <ds:schemaRefs>
    <ds:schemaRef ds:uri="http://schemas.openxmlformats.org/officeDocument/2006/bibliography"/>
  </ds:schemaRefs>
</ds:datastoreItem>
</file>

<file path=customXml/itemProps2.xml><?xml version="1.0" encoding="utf-8"?>
<ds:datastoreItem xmlns:ds="http://schemas.openxmlformats.org/officeDocument/2006/customXml" ds:itemID="{143B055C-4968-48A6-AA3F-677BD8F97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e0ad3-6c0a-4afa-a409-573268062911"/>
    <ds:schemaRef ds:uri="16378b7a-1754-4558-ba2e-37dbab8d6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6A3CC-71F4-481D-830D-BF0F6C64F44A}">
  <ds:schemaRefs>
    <ds:schemaRef ds:uri="http://schemas.microsoft.com/sharepoint/v3/contenttype/forms"/>
  </ds:schemaRefs>
</ds:datastoreItem>
</file>

<file path=customXml/itemProps4.xml><?xml version="1.0" encoding="utf-8"?>
<ds:datastoreItem xmlns:ds="http://schemas.openxmlformats.org/officeDocument/2006/customXml" ds:itemID="{7457731C-F072-460E-B469-9BB9D0C66F54}">
  <ds:schemaRefs>
    <ds:schemaRef ds:uri="http://www.w3.org/XML/1998/namespace"/>
    <ds:schemaRef ds:uri="http://purl.org/dc/elements/1.1/"/>
    <ds:schemaRef ds:uri="http://schemas.microsoft.com/office/2006/documentManagement/types"/>
    <ds:schemaRef ds:uri="16378b7a-1754-4558-ba2e-37dbab8d613a"/>
    <ds:schemaRef ds:uri="http://schemas.openxmlformats.org/package/2006/metadata/core-properties"/>
    <ds:schemaRef ds:uri="http://schemas.microsoft.com/office/2006/metadata/properties"/>
    <ds:schemaRef ds:uri="http://schemas.microsoft.com/office/infopath/2007/PartnerControls"/>
    <ds:schemaRef ds:uri="694e0ad3-6c0a-4afa-a409-57326806291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2183</Words>
  <Characters>11573</Characters>
  <Application>Microsoft Office Word</Application>
  <DocSecurity>0</DocSecurity>
  <Lines>96</Lines>
  <Paragraphs>27</Paragraphs>
  <ScaleCrop>false</ScaleCrop>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Solberg Olufsen</dc:creator>
  <cp:keywords/>
  <dc:description/>
  <cp:lastModifiedBy>Marianne Børke</cp:lastModifiedBy>
  <cp:revision>2</cp:revision>
  <dcterms:created xsi:type="dcterms:W3CDTF">2024-08-01T10:07:00Z</dcterms:created>
  <dcterms:modified xsi:type="dcterms:W3CDTF">2024-08-01T10:07:00Z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226100</vt:r8>
  </property>
  <property fmtid="{D5CDD505-2E9C-101B-9397-08002B2CF9AE}" pid="3" name="ContentTypeId">
    <vt:lpwstr>0x010100EFE5BE14459F4B46BD2A53A9E77E74E4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